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e1"/>
        <w:rPr>
          <w:sz w:val="24"/>
          <w:sz w:val="24"/>
          <w:szCs w:val="24"/>
          <w:rFonts w:ascii="Liberation Serif" w:hAnsi="Liberation Serif" w:eastAsia="SimSun" w:cs="Lucida Sans"/>
          <w:color w:val="00000A"/>
          <w:lang w:val="it-IT" w:eastAsia="zh-CN" w:bidi="hi-IN"/>
        </w:rPr>
      </w:pPr>
      <w:r>
        <w:rPr>
          <w:rFonts w:eastAsia="SimSun" w:cs="Lucida Sans"/>
          <w:color w:val="00000A"/>
          <w:sz w:val="24"/>
          <w:szCs w:val="24"/>
          <w:lang w:eastAsia="zh-CN" w:bidi="hi-IN"/>
        </w:rPr>
      </w:r>
      <w:r/>
    </w:p>
    <w:p>
      <w:pPr>
        <w:pStyle w:val="Titolo1"/>
      </w:pPr>
      <w:r>
        <w:rPr/>
      </w:r>
      <w:r/>
    </w:p>
    <w:p>
      <w:pPr>
        <w:pStyle w:val="Titolo1"/>
        <w:rPr>
          <w:b/>
          <w:b/>
        </w:rPr>
      </w:pPr>
      <w:r>
        <w:rPr>
          <w:b/>
        </w:rPr>
        <w:t xml:space="preserve">REGOLAMENTO DI DISCIPLINA </w:t>
      </w:r>
      <w:r/>
    </w:p>
    <w:p>
      <w:pPr>
        <w:pStyle w:val="Normale1"/>
        <w:rPr>
          <w:sz w:val="24"/>
          <w:i/>
          <w:u w:val="single"/>
          <w:b/>
          <w:sz w:val="24"/>
          <w:i/>
          <w:b/>
          <w:szCs w:val="24"/>
          <w:rFonts w:ascii="Liberation Serif" w:hAnsi="Liberation Serif" w:eastAsia="SimSun" w:cs="Lucida Sans"/>
          <w:color w:val="00000A"/>
          <w:lang w:val="it-IT" w:eastAsia="zh-CN" w:bidi="hi-IN"/>
        </w:rPr>
      </w:pPr>
      <w:r>
        <w:rPr>
          <w:rFonts w:eastAsia="SimSun" w:cs="Lucida Sans"/>
          <w:b/>
          <w:i/>
          <w:color w:val="00000A"/>
          <w:sz w:val="24"/>
          <w:szCs w:val="24"/>
          <w:u w:val="single"/>
          <w:lang w:eastAsia="zh-CN" w:bidi="hi-IN"/>
        </w:rPr>
      </w:r>
      <w:r/>
    </w:p>
    <w:p>
      <w:pPr>
        <w:pStyle w:val="Normale1"/>
        <w:rPr>
          <w:rFonts w:ascii="Calibri" w:hAnsi="Calibri" w:asciiTheme="minorHAnsi" w:hAnsiTheme="minorHAnsi"/>
        </w:rPr>
      </w:pPr>
      <w:r>
        <w:rPr>
          <w:rFonts w:ascii="Calibri" w:hAnsi="Calibri" w:asciiTheme="minorHAnsi" w:hAnsiTheme="minorHAnsi"/>
        </w:rPr>
        <w:t xml:space="preserve">Il Regolamento di disciplina della Scuola Secondaria di primo grado dell'Istituto Comprensivo “O. e L. JONA” di Asti viene redatto sulla base dei seguenti riferimenti normativi: </w:t>
      </w:r>
      <w:r/>
    </w:p>
    <w:p>
      <w:pPr>
        <w:pStyle w:val="Normale1"/>
        <w:rPr>
          <w:rFonts w:ascii="Calibri" w:hAnsi="Calibri" w:asciiTheme="minorHAnsi" w:hAnsiTheme="minorHAnsi"/>
        </w:rPr>
      </w:pPr>
      <w:r>
        <w:rPr>
          <w:rFonts w:ascii="Calibri" w:hAnsi="Calibri" w:asciiTheme="minorHAnsi" w:hAnsiTheme="minorHAnsi"/>
        </w:rPr>
        <w:t xml:space="preserve"> </w:t>
      </w:r>
      <w:r/>
    </w:p>
    <w:p>
      <w:pPr>
        <w:pStyle w:val="Normale1"/>
        <w:rPr>
          <w:rFonts w:ascii="Calibri" w:hAnsi="Calibri" w:asciiTheme="minorHAnsi" w:hAnsiTheme="minorHAnsi"/>
        </w:rPr>
      </w:pPr>
      <w:r>
        <w:rPr>
          <w:rFonts w:ascii="Calibri" w:hAnsi="Calibri" w:asciiTheme="minorHAnsi" w:hAnsiTheme="minorHAnsi"/>
        </w:rPr>
        <w:t xml:space="preserve"> </w:t>
      </w:r>
      <w:r>
        <w:rPr>
          <w:rFonts w:ascii="Calibri" w:hAnsi="Calibri" w:asciiTheme="minorHAnsi" w:hAnsiTheme="minorHAnsi"/>
        </w:rPr>
        <w:t xml:space="preserve">Legge 27 maggio 1991, n. 176 “Convenzione internazionale dei diritti del fanciullo” D.P.R. n. 249 del 24 giugno del 1998 “regolamento recante lo Statuto delle Studentesse e degli Studenti della scuola secondaria  Direttiva del MPI n. 16 del 5 febbraio 2007 “linee di indirizzo generali ed azioni a livello nazionale per la prevenzione e la lotta al bullismo”                                                                                                                                                                                  D.P.R. n. 235 del 21 novembre del 2007 recante modifiche e integrazioni al D.P.R. 249/1998                                                                               Direttiva del MPI n. 104 del 30 novembre 2007 con la quale vengono dettate disposizioni in materia di utilizzo dei telefoni cellulari in ambito scolastico e di diffusione di immagini in violazione del “ codice in materia di protezione di dati personali”                                                                                                                                 C.M. prot. n. 3602 del 31 luglio 2008 “modifiche apportate al D.P.R n. 235 del 21 novembre 2007”                                                           Legge 30 ottobre 2008, n. 169, art. 2 “valutazione del comportamento degli studenti”                                                                       D.P.R. n. 122 del 22 giugno 2009, art. 7 sulla valutazione del comportamento                                                                                                      C.R. n. 192 del 3 giugno del 2010, relazione tra procedimento amministrativo e provvedimento disciplinare Lo scopo del Regolamento è di consentire un ordinato ed organico svolgimento della vita della scuola. Un contegno ed un linguaggio corretti, un comportamento basato sulla cordialità e la gentilezza nei rapporti reciproci e con gli esterni, il rispetto delle persone e del lavoro da parte di tutti (alunni, genitori, docenti e personale ATA) sono considerati tratti salienti dell’ambiente scolastico. </w:t>
      </w:r>
      <w:r/>
    </w:p>
    <w:p>
      <w:pPr>
        <w:pStyle w:val="Titolo2"/>
      </w:pPr>
      <w:r>
        <w:rPr/>
      </w:r>
      <w:r/>
    </w:p>
    <w:p>
      <w:pPr>
        <w:pStyle w:val="Titolo2"/>
      </w:pPr>
      <w:r>
        <w:rPr/>
        <w:t xml:space="preserve">Art. 1 DOVERI </w:t>
      </w:r>
      <w:r/>
    </w:p>
    <w:p>
      <w:pPr>
        <w:pStyle w:val="Normale1"/>
        <w:rPr>
          <w:b/>
          <w:b/>
          <w:rFonts w:ascii="Calibri" w:hAnsi="Calibri" w:asciiTheme="minorHAnsi" w:hAnsiTheme="minorHAnsi"/>
        </w:rPr>
      </w:pPr>
      <w:r>
        <w:rPr>
          <w:rFonts w:ascii="Calibri" w:hAnsi="Calibri" w:asciiTheme="minorHAnsi" w:hAnsiTheme="minorHAnsi"/>
          <w:b/>
        </w:rPr>
        <w:t xml:space="preserve">Frequenza regolare       </w:t>
      </w:r>
      <w:r/>
    </w:p>
    <w:p>
      <w:pPr>
        <w:pStyle w:val="Normale1"/>
        <w:rPr>
          <w:rFonts w:ascii="Calibri" w:hAnsi="Calibri" w:asciiTheme="minorHAnsi" w:hAnsiTheme="minorHAnsi"/>
        </w:rPr>
      </w:pPr>
      <w:r>
        <w:rPr>
          <w:rFonts w:ascii="Calibri" w:hAnsi="Calibri" w:asciiTheme="minorHAnsi" w:hAnsiTheme="minorHAnsi"/>
        </w:rPr>
        <w:t>Gli alunni sono tenuti a:</w:t>
      </w:r>
      <w:r/>
    </w:p>
    <w:p>
      <w:pPr>
        <w:pStyle w:val="Normale1"/>
        <w:rPr>
          <w:rFonts w:ascii="Calibri" w:hAnsi="Calibri" w:asciiTheme="minorHAnsi" w:hAnsiTheme="minorHAnsi"/>
        </w:rPr>
      </w:pPr>
      <w:r>
        <w:rPr>
          <w:rFonts w:ascii="Calibri" w:hAnsi="Calibri" w:asciiTheme="minorHAnsi" w:hAnsiTheme="minorHAnsi"/>
        </w:rPr>
        <w:t xml:space="preserve"> </w:t>
      </w:r>
      <w:r>
        <w:rPr>
          <w:rFonts w:ascii="Calibri" w:hAnsi="Calibri" w:asciiTheme="minorHAnsi" w:hAnsiTheme="minorHAnsi"/>
        </w:rPr>
        <w:t>1. frequentare regolarmente le lezioni  con attenta partecipazione;</w:t>
      </w:r>
      <w:r/>
    </w:p>
    <w:p>
      <w:pPr>
        <w:pStyle w:val="Normale1"/>
        <w:rPr>
          <w:rFonts w:ascii="Calibri" w:hAnsi="Calibri" w:asciiTheme="minorHAnsi" w:hAnsiTheme="minorHAnsi"/>
        </w:rPr>
      </w:pPr>
      <w:r>
        <w:rPr>
          <w:rFonts w:ascii="Calibri" w:hAnsi="Calibri" w:asciiTheme="minorHAnsi" w:hAnsiTheme="minorHAnsi"/>
        </w:rPr>
        <w:t>2. entrare nell’edificio scolastico al suono della campanella (alle ore 7.50) e recarsi in classe ordinatamente, in modo silenzioso, senza correre;</w:t>
      </w:r>
      <w:r/>
    </w:p>
    <w:p>
      <w:pPr>
        <w:pStyle w:val="Normale1"/>
        <w:rPr>
          <w:rFonts w:ascii="Calibri" w:hAnsi="Calibri" w:asciiTheme="minorHAnsi" w:hAnsiTheme="minorHAnsi"/>
        </w:rPr>
      </w:pPr>
      <w:r>
        <w:rPr>
          <w:rFonts w:ascii="Calibri" w:hAnsi="Calibri" w:asciiTheme="minorHAnsi" w:hAnsiTheme="minorHAnsi"/>
        </w:rPr>
        <w:t xml:space="preserve"> </w:t>
      </w:r>
      <w:r>
        <w:rPr>
          <w:rFonts w:ascii="Calibri" w:hAnsi="Calibri" w:asciiTheme="minorHAnsi" w:hAnsiTheme="minorHAnsi"/>
        </w:rPr>
        <w:t xml:space="preserve">3. presentare all’insegnante della prima ora eventuale giustificazione del genitore o di chi ne fa le veci, scritta su apposito libretto da ritirare in segreteria; </w:t>
      </w:r>
      <w:r/>
    </w:p>
    <w:p>
      <w:pPr>
        <w:pStyle w:val="Normale1"/>
        <w:rPr>
          <w:rFonts w:ascii="Calibri" w:hAnsi="Calibri" w:asciiTheme="minorHAnsi" w:hAnsiTheme="minorHAnsi"/>
        </w:rPr>
      </w:pPr>
      <w:r>
        <w:rPr>
          <w:rFonts w:ascii="Calibri" w:hAnsi="Calibri" w:asciiTheme="minorHAnsi" w:hAnsiTheme="minorHAnsi"/>
        </w:rPr>
        <w:t>4. venire a scuola forniti di tutto il materiale occorrente per le lezioni del giorno ed avere cura di tale materiale; venire a scuola sempre con il diario scolastico, che deve essere conservato in modo ordinato e decoroso, in quanto importante mezzo di comunicazione tra scuola e famiglia: il diario è utilizzato per l’assegnazione del lavoro a casa e per le comunicazioni dei docenti relative al profitto, al comportamento e all’organizzazione scolastica;</w:t>
      </w:r>
      <w:r/>
    </w:p>
    <w:p>
      <w:pPr>
        <w:pStyle w:val="Normale1"/>
        <w:rPr>
          <w:rFonts w:ascii="Calibri" w:hAnsi="Calibri" w:asciiTheme="minorHAnsi" w:hAnsiTheme="minorHAnsi"/>
        </w:rPr>
      </w:pPr>
      <w:r>
        <w:rPr>
          <w:rFonts w:ascii="Calibri" w:hAnsi="Calibri" w:asciiTheme="minorHAnsi" w:hAnsiTheme="minorHAnsi"/>
        </w:rPr>
        <w:t xml:space="preserve"> </w:t>
      </w:r>
      <w:r>
        <w:rPr>
          <w:rFonts w:ascii="Calibri" w:hAnsi="Calibri" w:asciiTheme="minorHAnsi" w:hAnsiTheme="minorHAnsi"/>
        </w:rPr>
        <w:t>5. svolgere regolarmente i compiti assegnati;</w:t>
      </w:r>
      <w:r/>
    </w:p>
    <w:p>
      <w:pPr>
        <w:pStyle w:val="Normale1"/>
        <w:rPr>
          <w:rFonts w:ascii="Calibri" w:hAnsi="Calibri" w:asciiTheme="minorHAnsi" w:hAnsiTheme="minorHAnsi"/>
        </w:rPr>
      </w:pPr>
      <w:r>
        <w:rPr>
          <w:rFonts w:ascii="Calibri" w:hAnsi="Calibri" w:asciiTheme="minorHAnsi" w:hAnsiTheme="minorHAnsi"/>
        </w:rPr>
        <w:t xml:space="preserve"> </w:t>
      </w:r>
      <w:r>
        <w:rPr>
          <w:rFonts w:ascii="Calibri" w:hAnsi="Calibri" w:asciiTheme="minorHAnsi" w:hAnsiTheme="minorHAnsi"/>
        </w:rPr>
        <w:t>6. chiedere di uscire dall’aula durante le lezioni solo per necessità urgenti o certificate dall’autorità sanitaria (struttura ospedaliera o medico specialista);</w:t>
      </w:r>
      <w:r/>
    </w:p>
    <w:p>
      <w:pPr>
        <w:pStyle w:val="Normale1"/>
        <w:rPr>
          <w:rFonts w:ascii="Calibri" w:hAnsi="Calibri" w:asciiTheme="minorHAnsi" w:hAnsiTheme="minorHAnsi"/>
        </w:rPr>
      </w:pPr>
      <w:r>
        <w:rPr>
          <w:rFonts w:ascii="Calibri" w:hAnsi="Calibri" w:asciiTheme="minorHAnsi" w:hAnsiTheme="minorHAnsi"/>
        </w:rPr>
        <w:t xml:space="preserve"> </w:t>
      </w:r>
      <w:r>
        <w:rPr>
          <w:rFonts w:ascii="Calibri" w:hAnsi="Calibri" w:asciiTheme="minorHAnsi" w:hAnsiTheme="minorHAnsi"/>
        </w:rPr>
        <w:t xml:space="preserve">7. sapere che non è consentito uscire dall’edificio scolastico prima del termine delle lezioni, se non su richiesta scritta di un genitore o di chi ne fa le veci, che dovrà prelevare l’alunno personalmente o tramite persona maggiorenne delegata (le deleghe devono essere depositate in segreteria ad inizio anno scolastico); </w:t>
      </w:r>
      <w:r/>
    </w:p>
    <w:p>
      <w:pPr>
        <w:pStyle w:val="Normale1"/>
        <w:rPr>
          <w:rFonts w:ascii="Calibri" w:hAnsi="Calibri" w:asciiTheme="minorHAnsi" w:hAnsiTheme="minorHAnsi"/>
        </w:rPr>
      </w:pPr>
      <w:r>
        <w:rPr>
          <w:rFonts w:ascii="Calibri" w:hAnsi="Calibri" w:asciiTheme="minorHAnsi" w:hAnsiTheme="minorHAnsi"/>
        </w:rPr>
        <w:t xml:space="preserve">8. sapere che l’astensione da una o più lezioni di scienze motorie deve essere richiesta dal genitore o da chi ne fa le veci. Gli alunni che per motivi di salute non possono seguire le lezioni di scienze motorie devono presentare al Dirigente Scolastico domanda di esonero firmata dal genitore e certificato medico; </w:t>
      </w:r>
      <w:r/>
    </w:p>
    <w:p>
      <w:pPr>
        <w:pStyle w:val="Normale1"/>
        <w:rPr>
          <w:rFonts w:ascii="Calibri" w:hAnsi="Calibri" w:asciiTheme="minorHAnsi" w:hAnsiTheme="minorHAnsi"/>
        </w:rPr>
      </w:pPr>
      <w:r>
        <w:rPr>
          <w:rFonts w:ascii="Calibri" w:hAnsi="Calibri" w:asciiTheme="minorHAnsi" w:hAnsiTheme="minorHAnsi"/>
        </w:rPr>
        <w:t>9. uscire dall’aula e dall’edificio scolastico dopo la fine dell’ultima ora di lezione in fila ordinata, in modo silenzioso, senza correre e senza spingersi, accompagnati dall’insegnante.</w:t>
      </w:r>
      <w:r/>
    </w:p>
    <w:p>
      <w:pPr>
        <w:pStyle w:val="Normale1"/>
        <w:rPr>
          <w:b/>
          <w:b/>
          <w:rFonts w:ascii="Calibri" w:hAnsi="Calibri" w:asciiTheme="minorHAnsi" w:hAnsiTheme="minorHAnsi"/>
        </w:rPr>
      </w:pPr>
      <w:r>
        <w:rPr>
          <w:rFonts w:ascii="Calibri" w:hAnsi="Calibri" w:asciiTheme="minorHAnsi" w:hAnsiTheme="minorHAnsi"/>
        </w:rPr>
        <w:t xml:space="preserve"> </w:t>
      </w:r>
      <w:r>
        <w:rPr>
          <w:rFonts w:ascii="Calibri" w:hAnsi="Calibri" w:asciiTheme="minorHAnsi" w:hAnsiTheme="minorHAnsi"/>
          <w:b/>
        </w:rPr>
        <w:t xml:space="preserve">Rispetto degli altri    </w:t>
      </w:r>
      <w:r/>
    </w:p>
    <w:p>
      <w:pPr>
        <w:pStyle w:val="Normale1"/>
        <w:rPr>
          <w:rFonts w:ascii="Calibri" w:hAnsi="Calibri" w:asciiTheme="minorHAnsi" w:hAnsiTheme="minorHAnsi"/>
        </w:rPr>
      </w:pPr>
      <w:r>
        <w:rPr>
          <w:rFonts w:ascii="Calibri" w:hAnsi="Calibri" w:asciiTheme="minorHAnsi" w:hAnsiTheme="minorHAnsi"/>
        </w:rPr>
        <w:t xml:space="preserve">Gli alunni sono tenuti a: </w:t>
      </w:r>
      <w:r/>
    </w:p>
    <w:p>
      <w:pPr>
        <w:pStyle w:val="Normale1"/>
        <w:rPr>
          <w:rFonts w:ascii="Calibri" w:hAnsi="Calibri" w:asciiTheme="minorHAnsi" w:hAnsiTheme="minorHAnsi"/>
        </w:rPr>
      </w:pPr>
      <w:r>
        <w:rPr>
          <w:rFonts w:ascii="Calibri" w:hAnsi="Calibri" w:asciiTheme="minorHAnsi" w:hAnsiTheme="minorHAnsi"/>
        </w:rPr>
        <w:t xml:space="preserve">1. mantenere in aula un comportamento collaborativo che contribuisca al corretto svolgimento della lezione; </w:t>
      </w:r>
      <w:r/>
    </w:p>
    <w:p>
      <w:pPr>
        <w:pStyle w:val="Normale1"/>
        <w:rPr>
          <w:rFonts w:ascii="Calibri" w:hAnsi="Calibri" w:asciiTheme="minorHAnsi" w:hAnsiTheme="minorHAnsi"/>
        </w:rPr>
      </w:pPr>
      <w:r>
        <w:rPr>
          <w:rFonts w:ascii="Calibri" w:hAnsi="Calibri" w:asciiTheme="minorHAnsi" w:hAnsiTheme="minorHAnsi"/>
        </w:rPr>
        <w:t xml:space="preserve">2. mantenere un linguaggio ed un tono di voce adatto all’ambiente scolastico (non sono accettabili parolacce e schiamazzi né in aula né durante la ricreazione, né all’ingresso né all’uscita, né durante gli spostamenti da un’aula all’altra né durante le uscite didattiche e i viaggi d’istruzione); </w:t>
      </w:r>
      <w:r/>
    </w:p>
    <w:p>
      <w:pPr>
        <w:pStyle w:val="Normale1"/>
        <w:rPr>
          <w:rFonts w:ascii="Calibri" w:hAnsi="Calibri" w:asciiTheme="minorHAnsi" w:hAnsiTheme="minorHAnsi"/>
        </w:rPr>
      </w:pPr>
      <w:r>
        <w:rPr>
          <w:rFonts w:ascii="Calibri" w:hAnsi="Calibri" w:asciiTheme="minorHAnsi" w:hAnsiTheme="minorHAnsi"/>
        </w:rPr>
        <w:t xml:space="preserve">3. comportarsi sempre in modo rispettoso nei confronti del capo d’Istituto, dei docenti e del personale non docente; </w:t>
      </w:r>
      <w:r/>
    </w:p>
    <w:p>
      <w:pPr>
        <w:pStyle w:val="Normale1"/>
        <w:rPr>
          <w:rFonts w:ascii="Calibri" w:hAnsi="Calibri" w:asciiTheme="minorHAnsi" w:hAnsiTheme="minorHAnsi"/>
        </w:rPr>
      </w:pPr>
      <w:r>
        <w:rPr>
          <w:rFonts w:ascii="Calibri" w:hAnsi="Calibri" w:asciiTheme="minorHAnsi" w:hAnsiTheme="minorHAnsi"/>
        </w:rPr>
        <w:t xml:space="preserve">4. vestire in modo decoroso e adatto all’ambiente scolastico; </w:t>
      </w:r>
      <w:r/>
    </w:p>
    <w:p>
      <w:pPr>
        <w:pStyle w:val="Normale1"/>
        <w:rPr>
          <w:rFonts w:ascii="Calibri" w:hAnsi="Calibri" w:asciiTheme="minorHAnsi" w:hAnsiTheme="minorHAnsi"/>
        </w:rPr>
      </w:pPr>
      <w:r>
        <w:rPr>
          <w:rFonts w:ascii="Calibri" w:hAnsi="Calibri" w:asciiTheme="minorHAnsi" w:hAnsiTheme="minorHAnsi"/>
        </w:rPr>
        <w:t xml:space="preserve">5. non masticare merende o chewinggum durante la lezione e non bere senza il permesso dell’insegnante; 6. sapere che è vietato qualsiasi atto di violenza o prevaricazione, sia fisica che verbale, nei confronti di altri alunni e di chiunque operi a diverso titolo nella Scuola; </w:t>
      </w:r>
      <w:r/>
    </w:p>
    <w:p>
      <w:pPr>
        <w:pStyle w:val="Normale1"/>
        <w:rPr>
          <w:rFonts w:ascii="Calibri" w:hAnsi="Calibri" w:asciiTheme="minorHAnsi" w:hAnsiTheme="minorHAnsi"/>
        </w:rPr>
      </w:pPr>
      <w:r>
        <w:rPr>
          <w:rFonts w:ascii="Calibri" w:hAnsi="Calibri" w:asciiTheme="minorHAnsi" w:hAnsiTheme="minorHAnsi"/>
        </w:rPr>
        <w:t xml:space="preserve">7. comportarsi in modo educato e corretto durante le uscite didattiche e i viaggi d’istruzione; </w:t>
      </w:r>
      <w:r/>
    </w:p>
    <w:p>
      <w:pPr>
        <w:pStyle w:val="Normale1"/>
        <w:rPr>
          <w:rFonts w:ascii="Calibri" w:hAnsi="Calibri" w:asciiTheme="minorHAnsi" w:hAnsiTheme="minorHAnsi"/>
        </w:rPr>
      </w:pPr>
      <w:r>
        <w:rPr>
          <w:rFonts w:ascii="Calibri" w:hAnsi="Calibri" w:asciiTheme="minorHAnsi" w:hAnsiTheme="minorHAnsi"/>
        </w:rPr>
        <w:t xml:space="preserve">8. rispettare ed aiutare chi è in difficoltà; </w:t>
      </w:r>
      <w:r/>
    </w:p>
    <w:p>
      <w:pPr>
        <w:pStyle w:val="Normale1"/>
        <w:rPr>
          <w:rFonts w:ascii="Calibri" w:hAnsi="Calibri" w:asciiTheme="minorHAnsi" w:hAnsiTheme="minorHAnsi"/>
        </w:rPr>
      </w:pPr>
      <w:r>
        <w:rPr>
          <w:rFonts w:ascii="Calibri" w:hAnsi="Calibri" w:asciiTheme="minorHAnsi" w:hAnsiTheme="minorHAnsi"/>
        </w:rPr>
        <w:t xml:space="preserve">9. ritenersi coinvolti quando la dignità di un altro viene disprezzata o svilita.   </w:t>
      </w:r>
      <w:r/>
    </w:p>
    <w:p>
      <w:pPr>
        <w:pStyle w:val="Normale1"/>
        <w:rPr>
          <w:rFonts w:ascii="Calibri" w:hAnsi="Calibri" w:asciiTheme="minorHAnsi" w:hAnsiTheme="minorHAnsi"/>
        </w:rPr>
      </w:pPr>
      <w:r>
        <w:rPr>
          <w:rFonts w:ascii="Calibri" w:hAnsi="Calibri" w:asciiTheme="minorHAnsi" w:hAnsiTheme="minorHAnsi"/>
          <w:b/>
        </w:rPr>
        <w:t xml:space="preserve">  </w:t>
      </w:r>
      <w:r>
        <w:rPr>
          <w:rFonts w:ascii="Calibri" w:hAnsi="Calibri" w:asciiTheme="minorHAnsi" w:hAnsiTheme="minorHAnsi"/>
          <w:b/>
        </w:rPr>
        <w:t>Rispetto delle norme di sicurezza e che tutelano la salute</w:t>
      </w:r>
      <w:r>
        <w:rPr>
          <w:rFonts w:ascii="Calibri" w:hAnsi="Calibri" w:asciiTheme="minorHAnsi" w:hAnsiTheme="minorHAnsi"/>
        </w:rPr>
        <w:t xml:space="preserve">       </w:t>
      </w:r>
      <w:r/>
    </w:p>
    <w:p>
      <w:pPr>
        <w:pStyle w:val="Normale1"/>
        <w:rPr>
          <w:rFonts w:ascii="Calibri" w:hAnsi="Calibri" w:asciiTheme="minorHAnsi" w:hAnsiTheme="minorHAnsi"/>
        </w:rPr>
      </w:pPr>
      <w:r>
        <w:rPr>
          <w:rFonts w:ascii="Calibri" w:hAnsi="Calibri" w:asciiTheme="minorHAnsi" w:hAnsiTheme="minorHAnsi"/>
        </w:rPr>
        <w:t xml:space="preserve">  </w:t>
      </w:r>
      <w:r>
        <w:rPr>
          <w:rFonts w:ascii="Calibri" w:hAnsi="Calibri" w:asciiTheme="minorHAnsi" w:hAnsiTheme="minorHAnsi"/>
        </w:rPr>
        <w:t xml:space="preserve">Gli alunni sono tenuti a: </w:t>
      </w:r>
      <w:r/>
    </w:p>
    <w:p>
      <w:pPr>
        <w:pStyle w:val="Normale1"/>
        <w:rPr>
          <w:rFonts w:ascii="Calibri" w:hAnsi="Calibri" w:asciiTheme="minorHAnsi" w:hAnsiTheme="minorHAnsi"/>
        </w:rPr>
      </w:pPr>
      <w:r>
        <w:rPr>
          <w:rFonts w:ascii="Calibri" w:hAnsi="Calibri" w:asciiTheme="minorHAnsi" w:hAnsiTheme="minorHAnsi"/>
        </w:rPr>
        <w:t>1. non portare in classe o tenere rigorosamente spento nello zaino il telefono cellulare, nel rispetto del DM n.30 del 15/03/2007 e del DM n.104 del 30/11/2007;</w:t>
      </w:r>
      <w:r/>
    </w:p>
    <w:p>
      <w:pPr>
        <w:pStyle w:val="Normale1"/>
        <w:rPr>
          <w:rFonts w:ascii="Calibri" w:hAnsi="Calibri" w:asciiTheme="minorHAnsi" w:hAnsiTheme="minorHAnsi"/>
        </w:rPr>
      </w:pPr>
      <w:r>
        <w:rPr>
          <w:rFonts w:ascii="Calibri" w:hAnsi="Calibri" w:asciiTheme="minorHAnsi" w:hAnsiTheme="minorHAnsi"/>
        </w:rPr>
        <w:t xml:space="preserve"> </w:t>
      </w:r>
      <w:r>
        <w:rPr>
          <w:rFonts w:ascii="Calibri" w:hAnsi="Calibri" w:asciiTheme="minorHAnsi" w:hAnsiTheme="minorHAnsi"/>
        </w:rPr>
        <w:t xml:space="preserve">2. non fumare in nessun locale della Scuola nel rispetto della legge n. 584 del 11/11/1975 e della legge n.3 del 16/1/2003 e del DPCM 23/12/2003; </w:t>
      </w:r>
      <w:r/>
    </w:p>
    <w:p>
      <w:pPr>
        <w:pStyle w:val="Normale1"/>
        <w:rPr>
          <w:rFonts w:ascii="Calibri" w:hAnsi="Calibri" w:asciiTheme="minorHAnsi" w:hAnsiTheme="minorHAnsi"/>
        </w:rPr>
      </w:pPr>
      <w:r>
        <w:rPr>
          <w:rFonts w:ascii="Calibri" w:hAnsi="Calibri" w:asciiTheme="minorHAnsi" w:hAnsiTheme="minorHAnsi"/>
        </w:rPr>
        <w:t xml:space="preserve">3. uscire dall’aula durante la ricreazione e sostare nel corridoio di competenza assegnato, senza spostarsi da un piano all’altro dell’edificio scolastico; </w:t>
      </w:r>
      <w:r/>
    </w:p>
    <w:p>
      <w:pPr>
        <w:pStyle w:val="Normale1"/>
        <w:rPr>
          <w:rFonts w:ascii="Calibri" w:hAnsi="Calibri" w:asciiTheme="minorHAnsi" w:hAnsiTheme="minorHAnsi"/>
        </w:rPr>
      </w:pPr>
      <w:r>
        <w:rPr>
          <w:rFonts w:ascii="Calibri" w:hAnsi="Calibri" w:asciiTheme="minorHAnsi" w:hAnsiTheme="minorHAnsi"/>
        </w:rPr>
        <w:t>4. non assecondare i giochi che possono diventare pericolosi (spinte, inseguimenti, sgambetti…);</w:t>
      </w:r>
      <w:r/>
    </w:p>
    <w:p>
      <w:pPr>
        <w:pStyle w:val="Normale1"/>
        <w:rPr>
          <w:rFonts w:ascii="Calibri" w:hAnsi="Calibri" w:asciiTheme="minorHAnsi" w:hAnsiTheme="minorHAnsi"/>
        </w:rPr>
      </w:pPr>
      <w:r>
        <w:rPr>
          <w:rFonts w:ascii="Calibri" w:hAnsi="Calibri" w:asciiTheme="minorHAnsi" w:hAnsiTheme="minorHAnsi"/>
        </w:rPr>
        <w:t xml:space="preserve"> </w:t>
      </w:r>
      <w:r>
        <w:rPr>
          <w:rFonts w:ascii="Calibri" w:hAnsi="Calibri" w:asciiTheme="minorHAnsi" w:hAnsiTheme="minorHAnsi"/>
        </w:rPr>
        <w:t xml:space="preserve">5. sapere che è vietato lanciare qualsiasi oggetto, contundente e non, in aula, negli spazi interni della scuola, dalla scuola verso l’esterno, negli e dagli scuolabus e autobus utilizzati per i viaggi d’istruzione; </w:t>
      </w:r>
      <w:r/>
    </w:p>
    <w:p>
      <w:pPr>
        <w:pStyle w:val="Normale1"/>
        <w:rPr>
          <w:rFonts w:ascii="Calibri" w:hAnsi="Calibri" w:asciiTheme="minorHAnsi" w:hAnsiTheme="minorHAnsi"/>
        </w:rPr>
      </w:pPr>
      <w:r>
        <w:rPr>
          <w:rFonts w:ascii="Calibri" w:hAnsi="Calibri" w:asciiTheme="minorHAnsi" w:hAnsiTheme="minorHAnsi"/>
        </w:rPr>
        <w:t xml:space="preserve">6. non portare a scuola, nelle uscite didattiche e nei viaggi d’istruzione oggetti di qualsiasi tipo che costituiscano pericolo o minaccia per chiunque; </w:t>
      </w:r>
      <w:r/>
    </w:p>
    <w:p>
      <w:pPr>
        <w:pStyle w:val="Normale1"/>
        <w:rPr>
          <w:rFonts w:ascii="Calibri" w:hAnsi="Calibri" w:asciiTheme="minorHAnsi" w:hAnsiTheme="minorHAnsi"/>
        </w:rPr>
      </w:pPr>
      <w:r>
        <w:rPr>
          <w:rFonts w:ascii="Calibri" w:hAnsi="Calibri" w:asciiTheme="minorHAnsi" w:hAnsiTheme="minorHAnsi"/>
        </w:rPr>
        <w:t>7. non affacciarsi - per motivi di sicurezza - da finestre, balconi, balaustre di scale interne ed esterne;</w:t>
      </w:r>
      <w:r/>
    </w:p>
    <w:p>
      <w:pPr>
        <w:pStyle w:val="Normale1"/>
        <w:rPr>
          <w:rFonts w:ascii="Calibri" w:hAnsi="Calibri" w:asciiTheme="minorHAnsi" w:hAnsiTheme="minorHAnsi"/>
        </w:rPr>
      </w:pPr>
      <w:r>
        <w:rPr>
          <w:rFonts w:ascii="Calibri" w:hAnsi="Calibri" w:asciiTheme="minorHAnsi" w:hAnsiTheme="minorHAnsi"/>
        </w:rPr>
        <w:t xml:space="preserve">8. non  impegnare o utilizzare in modo inappropriato luoghi destinati a funzioni di sicurezza (scale antincendio, uscite di sicurezza, vani tecnici). </w:t>
      </w:r>
      <w:r/>
    </w:p>
    <w:p>
      <w:pPr>
        <w:pStyle w:val="Normale1"/>
        <w:rPr>
          <w:b/>
          <w:b/>
          <w:rFonts w:ascii="Calibri" w:hAnsi="Calibri" w:asciiTheme="minorHAnsi" w:hAnsiTheme="minorHAnsi"/>
        </w:rPr>
      </w:pPr>
      <w:r>
        <w:rPr>
          <w:rFonts w:ascii="Calibri" w:hAnsi="Calibri" w:asciiTheme="minorHAnsi" w:hAnsiTheme="minorHAnsi"/>
          <w:b/>
        </w:rPr>
        <w:t xml:space="preserve">Rispetto delle strutture e delle attrezzature                       </w:t>
      </w:r>
      <w:r/>
    </w:p>
    <w:p>
      <w:pPr>
        <w:pStyle w:val="Normale1"/>
        <w:rPr>
          <w:rFonts w:ascii="Calibri" w:hAnsi="Calibri" w:asciiTheme="minorHAnsi" w:hAnsiTheme="minorHAnsi"/>
        </w:rPr>
      </w:pPr>
      <w:r>
        <w:rPr>
          <w:rFonts w:ascii="Calibri" w:hAnsi="Calibri" w:asciiTheme="minorHAnsi" w:hAnsiTheme="minorHAnsi"/>
        </w:rPr>
        <w:t>Gli alunni sono tenuti a:</w:t>
      </w:r>
      <w:r/>
    </w:p>
    <w:p>
      <w:pPr>
        <w:pStyle w:val="Normale1"/>
        <w:rPr>
          <w:rFonts w:ascii="Calibri" w:hAnsi="Calibri" w:asciiTheme="minorHAnsi" w:hAnsiTheme="minorHAnsi"/>
        </w:rPr>
      </w:pPr>
      <w:r>
        <w:rPr>
          <w:rFonts w:ascii="Calibri" w:hAnsi="Calibri" w:asciiTheme="minorHAnsi" w:hAnsiTheme="minorHAnsi"/>
        </w:rPr>
        <w:t xml:space="preserve"> </w:t>
      </w:r>
      <w:r>
        <w:rPr>
          <w:rFonts w:ascii="Calibri" w:hAnsi="Calibri" w:asciiTheme="minorHAnsi" w:hAnsiTheme="minorHAnsi"/>
        </w:rPr>
        <w:t>1. contribuire al mantenimento della pulizia dei locali della scuola, in modo particolare utilizzando correttamente i contenitori per la raccolta differenziata dei rifiuti posti nelle aule e negli spazi comuni, e liberando a fine giornata il banco da oggetti personali e rifiuti;</w:t>
      </w:r>
      <w:r/>
    </w:p>
    <w:p>
      <w:pPr>
        <w:pStyle w:val="Normale1"/>
        <w:rPr>
          <w:rFonts w:ascii="Calibri" w:hAnsi="Calibri" w:asciiTheme="minorHAnsi" w:hAnsiTheme="minorHAnsi"/>
        </w:rPr>
      </w:pPr>
      <w:r>
        <w:rPr>
          <w:rFonts w:ascii="Calibri" w:hAnsi="Calibri" w:asciiTheme="minorHAnsi" w:hAnsiTheme="minorHAnsi"/>
        </w:rPr>
        <w:t xml:space="preserve"> </w:t>
      </w:r>
      <w:r>
        <w:rPr>
          <w:rFonts w:ascii="Calibri" w:hAnsi="Calibri" w:asciiTheme="minorHAnsi" w:hAnsiTheme="minorHAnsi"/>
        </w:rPr>
        <w:t>2. utilizzare in modo corretto i bagni, rispettando le norme di igiene e pulizia;</w:t>
      </w:r>
      <w:r/>
    </w:p>
    <w:p>
      <w:pPr>
        <w:pStyle w:val="Normale1"/>
        <w:rPr>
          <w:rFonts w:ascii="Calibri" w:hAnsi="Calibri" w:asciiTheme="minorHAnsi" w:hAnsiTheme="minorHAnsi"/>
        </w:rPr>
      </w:pPr>
      <w:r>
        <w:rPr>
          <w:rFonts w:ascii="Calibri" w:hAnsi="Calibri" w:asciiTheme="minorHAnsi" w:hAnsiTheme="minorHAnsi"/>
        </w:rPr>
        <w:t xml:space="preserve"> </w:t>
      </w:r>
      <w:r>
        <w:rPr>
          <w:rFonts w:ascii="Calibri" w:hAnsi="Calibri" w:asciiTheme="minorHAnsi" w:hAnsiTheme="minorHAnsi"/>
        </w:rPr>
        <w:t>3. sapere che è vietato incidere banchi, armadi, porte e arrecare danni agli arredi sia della  scuola che dei luoghi frequentati durante le uscite didattiche e i viaggi d’istruzione;</w:t>
      </w:r>
      <w:r/>
    </w:p>
    <w:p>
      <w:pPr>
        <w:pStyle w:val="Normale1"/>
        <w:rPr>
          <w:rFonts w:ascii="Calibri" w:hAnsi="Calibri" w:asciiTheme="minorHAnsi" w:hAnsiTheme="minorHAnsi"/>
        </w:rPr>
      </w:pPr>
      <w:r>
        <w:rPr>
          <w:rFonts w:ascii="Calibri" w:hAnsi="Calibri" w:asciiTheme="minorHAnsi" w:hAnsiTheme="minorHAnsi"/>
        </w:rPr>
        <w:t xml:space="preserve"> </w:t>
      </w:r>
      <w:r>
        <w:rPr>
          <w:rFonts w:ascii="Calibri" w:hAnsi="Calibri" w:asciiTheme="minorHAnsi" w:hAnsiTheme="minorHAnsi"/>
        </w:rPr>
        <w:t xml:space="preserve">4. sapere che è vietato fare scritte su muri, porte, banchi, ecc.; </w:t>
      </w:r>
      <w:r/>
    </w:p>
    <w:p>
      <w:pPr>
        <w:pStyle w:val="Normale1"/>
        <w:rPr>
          <w:rFonts w:ascii="Calibri" w:hAnsi="Calibri" w:asciiTheme="minorHAnsi" w:hAnsiTheme="minorHAnsi"/>
        </w:rPr>
      </w:pPr>
      <w:r>
        <w:rPr>
          <w:rFonts w:ascii="Calibri" w:hAnsi="Calibri" w:asciiTheme="minorHAnsi" w:hAnsiTheme="minorHAnsi"/>
        </w:rPr>
        <w:t xml:space="preserve">5. sapere che è vietato danneggiare attrezzature e materiale dei laboratori della scuola e dei luoghi frequentati durante le uscite didattiche e i viaggi d’istruzione; </w:t>
      </w:r>
      <w:r/>
    </w:p>
    <w:p>
      <w:pPr>
        <w:pStyle w:val="Normale1"/>
        <w:rPr>
          <w:rFonts w:ascii="Calibri" w:hAnsi="Calibri" w:asciiTheme="minorHAnsi" w:hAnsiTheme="minorHAnsi"/>
        </w:rPr>
      </w:pPr>
      <w:r>
        <w:rPr>
          <w:rFonts w:ascii="Calibri" w:hAnsi="Calibri" w:asciiTheme="minorHAnsi" w:hAnsiTheme="minorHAnsi"/>
        </w:rPr>
        <w:t xml:space="preserve">6. sapere che è vietato sottrarre o danneggiare oggetti della scuola, degli alunni o del personale scolastico.   </w:t>
      </w:r>
      <w:r/>
    </w:p>
    <w:p>
      <w:pPr>
        <w:pStyle w:val="Titolo2"/>
      </w:pPr>
      <w:r>
        <w:rPr/>
        <w:t>Art. 2 NORMATIVA DISCIPLINARE</w:t>
      </w:r>
      <w:r/>
    </w:p>
    <w:p>
      <w:pPr>
        <w:pStyle w:val="Normale1"/>
        <w:rPr>
          <w:rFonts w:ascii="Calibri" w:hAnsi="Calibri" w:asciiTheme="minorHAnsi" w:hAnsiTheme="minorHAnsi"/>
        </w:rPr>
      </w:pPr>
      <w:r>
        <w:rPr>
          <w:rFonts w:ascii="Calibri" w:hAnsi="Calibri" w:asciiTheme="minorHAnsi" w:hAnsiTheme="minorHAnsi"/>
        </w:rPr>
        <w:t xml:space="preserve"> </w:t>
      </w:r>
      <w:r>
        <w:rPr>
          <w:rFonts w:ascii="Calibri" w:hAnsi="Calibri" w:asciiTheme="minorHAnsi" w:hAnsiTheme="minorHAnsi"/>
        </w:rPr>
        <w:t xml:space="preserve">1. Gli alunni che mettono in atto comportamenti in disaccordo con i doveri sopra descritti, compiono infrazioni disciplinari e incorrono in sanzioni disciplinari. </w:t>
      </w:r>
      <w:r/>
    </w:p>
    <w:p>
      <w:pPr>
        <w:pStyle w:val="Normale1"/>
        <w:rPr>
          <w:rFonts w:ascii="Calibri" w:hAnsi="Calibri" w:asciiTheme="minorHAnsi" w:hAnsiTheme="minorHAnsi"/>
        </w:rPr>
      </w:pPr>
      <w:r>
        <w:rPr>
          <w:rFonts w:ascii="Calibri" w:hAnsi="Calibri" w:asciiTheme="minorHAnsi" w:hAnsiTheme="minorHAnsi"/>
        </w:rPr>
        <w:t xml:space="preserve">2. I provvedimenti disciplinari hanno finalità educativa e mirano al rafforzamento del senso di responsabilità e al ripristino di rapporti corretti all’interno della comunità scolastica. </w:t>
      </w:r>
      <w:r/>
    </w:p>
    <w:p>
      <w:pPr>
        <w:pStyle w:val="Normale1"/>
        <w:rPr>
          <w:rFonts w:ascii="Calibri" w:hAnsi="Calibri" w:asciiTheme="minorHAnsi" w:hAnsiTheme="minorHAnsi"/>
        </w:rPr>
      </w:pPr>
      <w:r>
        <w:rPr>
          <w:rFonts w:ascii="Calibri" w:hAnsi="Calibri" w:asciiTheme="minorHAnsi" w:hAnsiTheme="minorHAnsi"/>
        </w:rPr>
        <w:t xml:space="preserve">3. La responsabilità disciplinare è personale.  Nessun alunno può essere sanzionato senza prima essere stato invitato ad esporre le proprie ragioni.  Nessuna infrazione disciplinare connessa al comportamento può influire direttamente sul profitto delle singole discipline, secondo quanto previsto dall’articolo 4 del D.P.R. n.235 del 21 novembre 2007.  D’altro canto, secondo quanto previsto dall’art.4 delD.M.n.5 del 16/01/2009 e dall’art.7, comma 2, del DPR n.122 del 22/06/2009, le eventuali sanzioni disciplinari possono influire sul voto di comportamento, che contribuisce, insieme alle valutazioni delle discipline, al calcolo della media aritmetica finale. </w:t>
      </w:r>
      <w:r/>
    </w:p>
    <w:p>
      <w:pPr>
        <w:pStyle w:val="Normale1"/>
        <w:rPr>
          <w:rFonts w:ascii="Calibri" w:hAnsi="Calibri" w:asciiTheme="minorHAnsi" w:hAnsiTheme="minorHAnsi"/>
        </w:rPr>
      </w:pPr>
      <w:r>
        <w:rPr>
          <w:rFonts w:ascii="Calibri" w:hAnsi="Calibri" w:asciiTheme="minorHAnsi" w:hAnsiTheme="minorHAnsi"/>
        </w:rPr>
        <w:t>4. In nessun caso può essere sanzionata, né direttamente né indirettamente, la libera espressione di opinioni correttamente manifestata e non lesiva dell’altrui personalità.</w:t>
      </w:r>
      <w:r/>
    </w:p>
    <w:p>
      <w:pPr>
        <w:pStyle w:val="Normale1"/>
        <w:rPr>
          <w:rFonts w:ascii="Calibri" w:hAnsi="Calibri" w:asciiTheme="minorHAnsi" w:hAnsiTheme="minorHAnsi"/>
        </w:rPr>
      </w:pPr>
      <w:r>
        <w:rPr>
          <w:rFonts w:ascii="Calibri" w:hAnsi="Calibri" w:asciiTheme="minorHAnsi" w:hAnsiTheme="minorHAnsi"/>
        </w:rPr>
        <w:t xml:space="preserve"> </w:t>
      </w:r>
      <w:r>
        <w:rPr>
          <w:rFonts w:ascii="Calibri" w:hAnsi="Calibri" w:asciiTheme="minorHAnsi" w:hAnsiTheme="minorHAnsi"/>
        </w:rPr>
        <w:t xml:space="preserve">5. Le sanzioni, che sono temporanee e proporzionate alla gravità delle infrazioni e alla reiterazione delle stesse, sono ispirate, per quanto possibile, al principio della riparazione del danno. L’eventuale pagamento per il danno a strutture o attrezzature può essere anche rateizzato in un arco di tempo non superiore alla fine dell’anno scolastico in corso. Le sanzioni tengono conto della situazione personale dello studente. All’alunno comunque può essere offerta la possibilità di convertirle in attività a favore della comunità scolastica. </w:t>
      </w:r>
      <w:r/>
    </w:p>
    <w:p>
      <w:pPr>
        <w:pStyle w:val="Normale1"/>
        <w:rPr>
          <w:rFonts w:ascii="Calibri" w:hAnsi="Calibri" w:asciiTheme="minorHAnsi" w:hAnsiTheme="minorHAnsi"/>
        </w:rPr>
      </w:pPr>
      <w:r>
        <w:rPr>
          <w:rFonts w:ascii="Calibri" w:hAnsi="Calibri" w:asciiTheme="minorHAnsi" w:hAnsiTheme="minorHAnsi"/>
        </w:rPr>
        <w:t xml:space="preserve">6. I provvedimenti che comportano l'allontanamento dalla comunità scolastica per un periodo inferiore ai 15 giorni sono adottate dal Consiglio di Classe in composizione allargata a tutte le componenti, compresi i genitori. Le sanzioni che comportano un allontanamento superiore a 15 giorni, e che implicano l’esclusione dallo scrutinio finale o la non ammissione all’esame finale di Stato del 1° ciclo, sono adottate dal Consiglio d’Istituto. </w:t>
      </w:r>
      <w:r/>
    </w:p>
    <w:p>
      <w:pPr>
        <w:pStyle w:val="Normale1"/>
        <w:rPr>
          <w:rFonts w:ascii="Calibri" w:hAnsi="Calibri" w:asciiTheme="minorHAnsi" w:hAnsiTheme="minorHAnsi"/>
        </w:rPr>
      </w:pPr>
      <w:r>
        <w:rPr>
          <w:rFonts w:ascii="Calibri" w:hAnsi="Calibri" w:asciiTheme="minorHAnsi" w:hAnsiTheme="minorHAnsi"/>
        </w:rPr>
        <w:t xml:space="preserve">7. Nei periodi di allontanamento non superiori ai 15 giorni deve essere previsto, per quanto possibile, un rapporto con lo studente e con i suoi genitori tale da preparare il rientro nella comunità scolastica. Nei periodi di allontanamento superiori ai 15 giorni, in coordinamento con la famiglia e, ove necessario, anche con i servizi sociali e l’autorità giudiziaria, la scuola promuove un percorso di recupero educativo che miri all’inclusione, alla responsabilizzazione e al reintegro, ove possibile, nella comunità scolastica. </w:t>
      </w:r>
      <w:r/>
    </w:p>
    <w:p>
      <w:pPr>
        <w:pStyle w:val="Normale1"/>
        <w:rPr>
          <w:rFonts w:ascii="Calibri" w:hAnsi="Calibri" w:asciiTheme="minorHAnsi" w:hAnsiTheme="minorHAnsi"/>
        </w:rPr>
      </w:pPr>
      <w:r>
        <w:rPr>
          <w:rFonts w:ascii="Calibri" w:hAnsi="Calibri" w:asciiTheme="minorHAnsi" w:hAnsiTheme="minorHAnsi"/>
        </w:rPr>
        <w:t>8. Nei casi di recidiva, di atti di violenza grave, o che si connotino come violazioni di una legge, tali da ingenerare un elevato allarme sociale, ove non siano esperibili interventi per un reinserimento responsabile e tempestivo dello studente nella comunità durante l’anno scolastico, la sanzione è costituita dall’allontanamento dalla comunità scolastica con l’esclusione dallo scrutinio finale o la non ammissione all’esame di Stato conclusivo del 1° ciclo o, nei casi meno gravi, dal solo allontanamento fino al termine dell’anno scolastico.</w:t>
      </w:r>
      <w:r/>
    </w:p>
    <w:p>
      <w:pPr>
        <w:pStyle w:val="Normale1"/>
        <w:rPr>
          <w:rFonts w:ascii="Calibri" w:hAnsi="Calibri" w:asciiTheme="minorHAnsi" w:hAnsiTheme="minorHAnsi"/>
        </w:rPr>
      </w:pPr>
      <w:r>
        <w:rPr>
          <w:rFonts w:ascii="Calibri" w:hAnsi="Calibri" w:asciiTheme="minorHAnsi" w:hAnsiTheme="minorHAnsi"/>
        </w:rPr>
        <w:t>9. Le sanzioni per le mancanze disciplinari commesse durante la sessione d’esame sono inflitte dalla commissione d’esame e sono applicabili anche ai candidati esterni.</w:t>
      </w:r>
      <w:r/>
    </w:p>
    <w:p>
      <w:pPr>
        <w:pStyle w:val="Normale1"/>
        <w:rPr>
          <w:rFonts w:ascii="Calibri" w:hAnsi="Calibri" w:asciiTheme="minorHAnsi" w:hAnsiTheme="minorHAnsi"/>
        </w:rPr>
      </w:pPr>
      <w:r>
        <w:rPr>
          <w:rFonts w:ascii="Calibri" w:hAnsi="Calibri" w:asciiTheme="minorHAnsi" w:hAnsiTheme="minorHAnsi"/>
        </w:rPr>
        <w:t xml:space="preserve"> </w:t>
      </w:r>
      <w:r>
        <w:rPr>
          <w:rFonts w:ascii="Calibri" w:hAnsi="Calibri" w:asciiTheme="minorHAnsi" w:hAnsiTheme="minorHAnsi"/>
        </w:rPr>
        <w:t xml:space="preserve">10. E' sanzionabile qualsiasi comportamento da cui sia derivato grave danno alla scuola o a terzi, anche se non esplicitamente previsto dal presente Regolamento. </w:t>
      </w:r>
      <w:r/>
    </w:p>
    <w:p>
      <w:pPr>
        <w:pStyle w:val="Normale1"/>
        <w:rPr>
          <w:rFonts w:ascii="Calibri" w:hAnsi="Calibri" w:asciiTheme="minorHAnsi" w:hAnsiTheme="minorHAnsi"/>
        </w:rPr>
      </w:pPr>
      <w:r>
        <w:rPr>
          <w:rFonts w:ascii="Calibri" w:hAnsi="Calibri" w:asciiTheme="minorHAnsi" w:hAnsiTheme="minorHAnsi"/>
        </w:rPr>
        <w:t>11. Le sanzioni disciplinari comminate verranno annotate nel fascicolo personale dello studente entrando a far parte del suo curriculum scolastico.</w:t>
      </w:r>
      <w:r/>
    </w:p>
    <w:p>
      <w:pPr>
        <w:pStyle w:val="Titolo2"/>
      </w:pPr>
      <w:r>
        <w:rPr/>
        <w:t xml:space="preserve"> </w:t>
      </w:r>
      <w:r>
        <w:rPr/>
        <w:t>Art. 3 VALUTAZIONE DEL COMPORTAMENTO</w:t>
      </w:r>
      <w:r/>
    </w:p>
    <w:p>
      <w:pPr>
        <w:pStyle w:val="Normale1"/>
        <w:rPr>
          <w:rFonts w:ascii="Calibri" w:hAnsi="Calibri" w:asciiTheme="minorHAnsi" w:hAnsiTheme="minorHAnsi"/>
        </w:rPr>
      </w:pPr>
      <w:r>
        <w:rPr>
          <w:rFonts w:ascii="Calibri" w:hAnsi="Calibri" w:asciiTheme="minorHAnsi" w:hAnsiTheme="minorHAnsi"/>
        </w:rPr>
        <w:t xml:space="preserve"> </w:t>
      </w:r>
      <w:r>
        <w:rPr>
          <w:rFonts w:ascii="Calibri" w:hAnsi="Calibri" w:asciiTheme="minorHAnsi" w:hAnsiTheme="minorHAnsi"/>
        </w:rPr>
        <w:t xml:space="preserve">1.In sede di scrutinio intermedio e finale viene valutato il comportamento di ogni studente durante il periodo di permanenza nella sede scolastica, anche in relazione alla partecipazione alle attività didattiche. 2. La valutazione del comportamento è effettuata mediante l'attribuzione di un voto numerico espresso in decimi.                                                                                                                                                                                                       3. La votazione sul comportamento degli studenti, attribuita collegialmente dal consiglio di classe, concorre alla valutazione complessiva dello studente e determina, se inferiore a sei decimi, la non ammissione al successivo anno di corso o all'esame conclusivo del ciclo. </w:t>
      </w:r>
      <w:r/>
    </w:p>
    <w:p>
      <w:pPr>
        <w:pStyle w:val="Normale1"/>
        <w:rPr>
          <w:sz w:val="24"/>
          <w:i/>
          <w:u w:val="single"/>
          <w:b/>
          <w:sz w:val="24"/>
          <w:i/>
          <w:b/>
          <w:szCs w:val="24"/>
          <w:rFonts w:ascii="Calibri" w:hAnsi="Calibri" w:eastAsia="SimSun" w:cs="Lucida Sans" w:asciiTheme="minorHAnsi" w:hAnsiTheme="minorHAnsi"/>
          <w:color w:val="00000A"/>
          <w:lang w:val="it-IT" w:eastAsia="zh-CN" w:bidi="hi-IN"/>
        </w:rPr>
      </w:pPr>
      <w:r>
        <w:rPr>
          <w:rFonts w:eastAsia="SimSun" w:cs="Lucida Sans" w:ascii="Calibri" w:hAnsi="Calibri"/>
          <w:b/>
          <w:i/>
          <w:color w:val="00000A"/>
          <w:sz w:val="24"/>
          <w:szCs w:val="24"/>
          <w:u w:val="single"/>
          <w:lang w:eastAsia="zh-CN" w:bidi="hi-IN"/>
        </w:rPr>
      </w:r>
      <w:r/>
    </w:p>
    <w:p>
      <w:pPr>
        <w:pStyle w:val="Normale1"/>
        <w:rPr>
          <w:rFonts w:ascii="Calibri" w:hAnsi="Calibri" w:asciiTheme="minorHAnsi" w:hAnsiTheme="minorHAnsi"/>
        </w:rPr>
      </w:pPr>
      <w:r>
        <w:rPr>
          <w:rStyle w:val="Titolo2Carattere"/>
        </w:rPr>
        <w:t xml:space="preserve">Art. 4 PROCEDIMENTO DISCIPLINARE                                                                                                                                         </w:t>
      </w:r>
      <w:r>
        <w:rPr>
          <w:rFonts w:ascii="Calibri" w:hAnsi="Calibri" w:asciiTheme="minorHAnsi" w:hAnsiTheme="minorHAnsi"/>
        </w:rPr>
        <w:t xml:space="preserve">Le sanzioni disciplinari sono irrogate a conclusione di un procedimento articolato come segue:  </w:t>
      </w:r>
      <w:r/>
    </w:p>
    <w:p>
      <w:pPr>
        <w:pStyle w:val="Normale1"/>
        <w:rPr>
          <w:rFonts w:ascii="Calibri" w:hAnsi="Calibri" w:asciiTheme="minorHAnsi" w:hAnsiTheme="minorHAnsi"/>
        </w:rPr>
      </w:pPr>
      <w:r>
        <w:rPr>
          <w:rFonts w:ascii="Calibri" w:hAnsi="Calibri" w:asciiTheme="minorHAnsi" w:hAnsiTheme="minorHAnsi"/>
        </w:rPr>
        <w:t xml:space="preserve">a) rilevazione dei fatti da parte del docente; </w:t>
      </w:r>
      <w:r/>
    </w:p>
    <w:p>
      <w:pPr>
        <w:pStyle w:val="Normale1"/>
        <w:rPr>
          <w:rFonts w:ascii="Calibri" w:hAnsi="Calibri" w:asciiTheme="minorHAnsi" w:hAnsiTheme="minorHAnsi"/>
        </w:rPr>
      </w:pPr>
      <w:r>
        <w:rPr>
          <w:rFonts w:ascii="Calibri" w:hAnsi="Calibri" w:asciiTheme="minorHAnsi" w:hAnsiTheme="minorHAnsi"/>
        </w:rPr>
        <w:t>b) esercizio del diritto di difesa da parte dello studente;</w:t>
      </w:r>
      <w:r/>
    </w:p>
    <w:p>
      <w:pPr>
        <w:pStyle w:val="Normale1"/>
        <w:rPr>
          <w:rFonts w:ascii="Calibri" w:hAnsi="Calibri" w:asciiTheme="minorHAnsi" w:hAnsiTheme="minorHAnsi"/>
        </w:rPr>
      </w:pPr>
      <w:r>
        <w:rPr>
          <w:rFonts w:ascii="Calibri" w:hAnsi="Calibri" w:asciiTheme="minorHAnsi" w:hAnsiTheme="minorHAnsi"/>
        </w:rPr>
        <w:t xml:space="preserve"> </w:t>
      </w:r>
      <w:r>
        <w:rPr>
          <w:rFonts w:ascii="Calibri" w:hAnsi="Calibri" w:asciiTheme="minorHAnsi" w:hAnsiTheme="minorHAnsi"/>
        </w:rPr>
        <w:t xml:space="preserve">c) decisione da parte dell’organo competente della sanzione da irrogare. </w:t>
      </w:r>
      <w:r/>
    </w:p>
    <w:p>
      <w:pPr>
        <w:pStyle w:val="Normale1"/>
        <w:rPr>
          <w:rFonts w:ascii="Calibri" w:hAnsi="Calibri" w:asciiTheme="minorHAnsi" w:hAnsiTheme="minorHAnsi"/>
        </w:rPr>
      </w:pPr>
      <w:r>
        <w:rPr>
          <w:rFonts w:ascii="Calibri" w:hAnsi="Calibri" w:asciiTheme="minorHAnsi" w:hAnsiTheme="minorHAnsi"/>
        </w:rPr>
        <w:t xml:space="preserve">Si precisa che:                                                                                                                                                                                         - Lo studente può esporre le proprie ragioni verbalmente o per iscritto.                                                                                                              - Per le sanzioni che prevedono l’allontanamento dalla scuola e il pagamento del danno, lo studente può esporre le proprie ragioni in presenza dei genitori.                                                                                                                     - Può essere offerta allo studente, qualora sussistano le condizioni, la possibilità di convertire la sospensione dalle lezioni con attività in favore della comunità scolastica (pulizia dei locali, del giardino e degli arredi della scuola; attività di ricerca; riordino di cataloghi o archivi …). </w:t>
      </w:r>
      <w:r/>
    </w:p>
    <w:p>
      <w:pPr>
        <w:pStyle w:val="Normale1"/>
        <w:rPr>
          <w:sz w:val="24"/>
          <w:i/>
          <w:u w:val="single"/>
          <w:b/>
          <w:sz w:val="24"/>
          <w:i/>
          <w:b/>
          <w:szCs w:val="24"/>
          <w:rFonts w:ascii="Calibri" w:hAnsi="Calibri" w:eastAsia="SimSun" w:cs="Lucida Sans" w:asciiTheme="minorHAnsi" w:hAnsiTheme="minorHAnsi"/>
          <w:color w:val="00000A"/>
          <w:lang w:val="it-IT" w:eastAsia="zh-CN" w:bidi="hi-IN"/>
        </w:rPr>
      </w:pPr>
      <w:r>
        <w:rPr>
          <w:rFonts w:eastAsia="SimSun" w:cs="Lucida Sans" w:ascii="Calibri" w:hAnsi="Calibri"/>
          <w:b/>
          <w:i/>
          <w:color w:val="00000A"/>
          <w:sz w:val="24"/>
          <w:szCs w:val="24"/>
          <w:u w:val="single"/>
          <w:lang w:eastAsia="zh-CN" w:bidi="hi-IN"/>
        </w:rPr>
      </w:r>
      <w:r/>
    </w:p>
    <w:p>
      <w:pPr>
        <w:pStyle w:val="Titolo2"/>
      </w:pPr>
      <w:r>
        <w:rPr/>
        <w:t xml:space="preserve">Art. 5 RICORSI E IMPUGNAZIONI </w:t>
      </w:r>
      <w:r/>
    </w:p>
    <w:p>
      <w:pPr>
        <w:pStyle w:val="Normale1"/>
        <w:rPr>
          <w:rFonts w:ascii="Calibri" w:hAnsi="Calibri" w:asciiTheme="minorHAnsi" w:hAnsiTheme="minorHAnsi"/>
        </w:rPr>
      </w:pPr>
      <w:r>
        <w:rPr>
          <w:rFonts w:ascii="Calibri" w:hAnsi="Calibri" w:asciiTheme="minorHAnsi" w:hAnsiTheme="minorHAnsi"/>
        </w:rPr>
        <w:t>Contro le sanzioni disciplinari è ammesso ricorso, entro 15 giorni dalla comunicazione della loro irrogazione, ad un apposito organo di garanzia interno alla scuola. Esso è costituito dal Dirigente Scolastico, che lo presiede, da due docenti nominati dal Consiglio d'Istituto, da due genitori nominati dal Consiglio d'Istituto, da un rappresentante del personale non docente. Esso decide nei 10 giorni successivi alla presentazione del ricorso. Qualora l’organo di garanzia non decida entro il termine stabilito, la sanzione dovrà ritenersi confermata.</w:t>
      </w:r>
      <w:r/>
    </w:p>
    <w:p>
      <w:pPr>
        <w:pStyle w:val="Normale1"/>
        <w:rPr>
          <w:sz w:val="24"/>
          <w:sz w:val="24"/>
          <w:szCs w:val="24"/>
          <w:rFonts w:ascii="Calibri" w:hAnsi="Calibri" w:eastAsia="SimSun" w:cs="Lucida Sans" w:asciiTheme="minorHAnsi" w:hAnsiTheme="minorHAnsi"/>
          <w:color w:val="00000A"/>
          <w:lang w:val="it-IT" w:eastAsia="zh-CN" w:bidi="hi-IN"/>
        </w:rPr>
      </w:pPr>
      <w:r>
        <w:rPr>
          <w:rFonts w:eastAsia="SimSun" w:cs="Lucida Sans" w:ascii="Calibri" w:hAnsi="Calibri"/>
          <w:color w:val="00000A"/>
          <w:sz w:val="24"/>
          <w:szCs w:val="24"/>
          <w:lang w:eastAsia="zh-CN" w:bidi="hi-IN"/>
        </w:rPr>
      </w:r>
      <w:r/>
    </w:p>
    <w:p>
      <w:pPr>
        <w:pStyle w:val="Titolo2"/>
      </w:pPr>
      <w:r>
        <w:rPr/>
        <w:t>Art. 6 COMPORTAMENTI CHE CONFIGURANO MANCANZE DISCIPLINARI E RELATIVE SANZIONI</w:t>
      </w:r>
      <w:r/>
    </w:p>
    <w:p>
      <w:pPr>
        <w:pStyle w:val="Normal"/>
        <w:jc w:val="both"/>
      </w:pPr>
      <w:r>
        <w:rPr>
          <w:rFonts w:cs="Verdana"/>
          <w:sz w:val="24"/>
          <w:szCs w:val="24"/>
        </w:rPr>
        <w:t>La trasgressione delle regole comporterà l’applicazione dei seguenti provvedimenti disciplinari commisurati alla</w:t>
      </w:r>
      <w:r>
        <w:rPr>
          <w:rFonts w:cs="Verdana"/>
          <w:b/>
          <w:sz w:val="24"/>
          <w:szCs w:val="24"/>
        </w:rPr>
        <w:t xml:space="preserve"> </w:t>
      </w:r>
      <w:r>
        <w:rPr>
          <w:rFonts w:cs="Verdana"/>
          <w:sz w:val="24"/>
          <w:szCs w:val="24"/>
        </w:rPr>
        <w:t>gravità dell’infrazione, all’entità del danno provocato, alla recidività: richiamo verbale, lavoro di utilità comune, richiamo scritto sul diario, richiamo scritto sul registro di classe, comunicazione ai genitori e/o convocazione degli stessi, intervento del Dirigente Scolastico (o suo collaboratore) e Consiglio di classe e conseguente sospensione dalle lezioni.</w:t>
      </w:r>
      <w:r/>
    </w:p>
    <w:p>
      <w:pPr>
        <w:pStyle w:val="Normal"/>
        <w:jc w:val="both"/>
      </w:pPr>
      <w:r>
        <w:rPr>
          <w:rFonts w:cs="Verdana"/>
          <w:sz w:val="24"/>
          <w:szCs w:val="24"/>
        </w:rPr>
        <w:t xml:space="preserve">I provvedimenti saranno presi con tempestività al fine di non sminuire il valore educativo degli stessi. </w:t>
      </w:r>
      <w:r/>
    </w:p>
    <w:p>
      <w:pPr>
        <w:pStyle w:val="Normal"/>
        <w:rPr>
          <w:sz w:val="24"/>
          <w:b/>
          <w:sz w:val="24"/>
          <w:b/>
          <w:szCs w:val="24"/>
          <w:rFonts w:ascii="Calibri" w:hAnsi="Calibri" w:eastAsia="Calibri" w:cs="Verdana" w:asciiTheme="minorHAnsi" w:eastAsiaTheme="minorHAnsi" w:hAnsiTheme="minorHAnsi"/>
          <w:color w:val="00000A"/>
          <w:lang w:val="it-IT" w:eastAsia="en-US" w:bidi="ar-SA"/>
        </w:rPr>
      </w:pPr>
      <w:r>
        <w:rPr>
          <w:rFonts w:cs="Verdana"/>
          <w:b/>
          <w:sz w:val="24"/>
          <w:szCs w:val="24"/>
        </w:rPr>
      </w:r>
      <w:r/>
    </w:p>
    <w:p>
      <w:pPr>
        <w:pStyle w:val="Normal"/>
        <w:rPr>
          <w:sz w:val="24"/>
          <w:b/>
          <w:sz w:val="24"/>
          <w:b/>
          <w:szCs w:val="24"/>
          <w:rFonts w:ascii="Calibri" w:hAnsi="Calibri" w:eastAsia="Calibri" w:cs="Verdana" w:asciiTheme="minorHAnsi" w:eastAsiaTheme="minorHAnsi" w:hAnsiTheme="minorHAnsi"/>
          <w:color w:val="00000A"/>
          <w:lang w:val="it-IT" w:eastAsia="en-US" w:bidi="ar-SA"/>
        </w:rPr>
      </w:pPr>
      <w:r>
        <w:rPr>
          <w:rFonts w:cs="Verdana"/>
          <w:b/>
          <w:sz w:val="24"/>
          <w:szCs w:val="24"/>
        </w:rPr>
      </w:r>
      <w:r/>
    </w:p>
    <w:p>
      <w:pPr>
        <w:pStyle w:val="Normal"/>
        <w:rPr>
          <w:sz w:val="24"/>
          <w:b/>
          <w:sz w:val="24"/>
          <w:b/>
          <w:szCs w:val="24"/>
          <w:rFonts w:ascii="Verdana" w:hAnsi="Verdana" w:eastAsia="Calibri" w:cs="Verdana" w:eastAsiaTheme="minorHAnsi"/>
          <w:color w:val="00000A"/>
          <w:lang w:val="it-IT" w:eastAsia="en-US" w:bidi="ar-SA"/>
        </w:rPr>
      </w:pPr>
      <w:r>
        <w:rPr>
          <w:rFonts w:cs="Verdana" w:ascii="Verdana" w:hAnsi="Verdana"/>
          <w:b/>
          <w:sz w:val="24"/>
          <w:szCs w:val="24"/>
        </w:rPr>
      </w:r>
      <w:r/>
    </w:p>
    <w:p>
      <w:pPr>
        <w:pStyle w:val="Normal"/>
        <w:rPr>
          <w:sz w:val="24"/>
          <w:b/>
          <w:sz w:val="24"/>
          <w:b/>
          <w:szCs w:val="24"/>
          <w:rFonts w:ascii="Verdana" w:hAnsi="Verdana" w:eastAsia="Calibri" w:cs="Verdana" w:eastAsiaTheme="minorHAnsi"/>
          <w:color w:val="00000A"/>
          <w:lang w:val="it-IT" w:eastAsia="en-US" w:bidi="ar-SA"/>
        </w:rPr>
      </w:pPr>
      <w:r>
        <w:rPr>
          <w:rFonts w:cs="Verdana" w:ascii="Verdana" w:hAnsi="Verdana"/>
          <w:b/>
          <w:sz w:val="24"/>
          <w:szCs w:val="24"/>
        </w:rPr>
      </w:r>
      <w:r/>
    </w:p>
    <w:p>
      <w:pPr>
        <w:pStyle w:val="Normal"/>
        <w:rPr>
          <w:sz w:val="24"/>
          <w:b/>
          <w:sz w:val="24"/>
          <w:b/>
          <w:szCs w:val="24"/>
          <w:rFonts w:ascii="Verdana" w:hAnsi="Verdana" w:eastAsia="Calibri" w:cs="Verdana" w:eastAsiaTheme="minorHAnsi"/>
          <w:color w:val="00000A"/>
          <w:lang w:val="it-IT" w:eastAsia="en-US" w:bidi="ar-SA"/>
        </w:rPr>
      </w:pPr>
      <w:r>
        <w:rPr>
          <w:rFonts w:cs="Verdana" w:ascii="Verdana" w:hAnsi="Verdana"/>
          <w:b/>
          <w:sz w:val="24"/>
          <w:szCs w:val="24"/>
        </w:rPr>
      </w:r>
      <w:r/>
    </w:p>
    <w:p>
      <w:pPr>
        <w:pStyle w:val="Normal"/>
        <w:rPr>
          <w:sz w:val="24"/>
          <w:b/>
          <w:sz w:val="24"/>
          <w:b/>
          <w:szCs w:val="24"/>
          <w:rFonts w:ascii="Verdana" w:hAnsi="Verdana" w:eastAsia="Calibri" w:cs="Verdana" w:eastAsiaTheme="minorHAnsi"/>
          <w:color w:val="00000A"/>
          <w:lang w:val="it-IT" w:eastAsia="en-US" w:bidi="ar-SA"/>
        </w:rPr>
      </w:pPr>
      <w:r>
        <w:rPr>
          <w:rFonts w:cs="Verdana" w:ascii="Verdana" w:hAnsi="Verdana"/>
          <w:b/>
          <w:sz w:val="24"/>
          <w:szCs w:val="24"/>
        </w:rPr>
      </w:r>
      <w:r/>
    </w:p>
    <w:p>
      <w:pPr>
        <w:pStyle w:val="Normal"/>
        <w:rPr>
          <w:sz w:val="24"/>
          <w:b/>
          <w:sz w:val="24"/>
          <w:b/>
          <w:szCs w:val="24"/>
          <w:rFonts w:ascii="Verdana" w:hAnsi="Verdana" w:eastAsia="Calibri" w:cs="Verdana" w:eastAsiaTheme="minorHAnsi"/>
          <w:color w:val="00000A"/>
          <w:lang w:val="it-IT" w:eastAsia="en-US" w:bidi="ar-SA"/>
        </w:rPr>
      </w:pPr>
      <w:r>
        <w:rPr>
          <w:rFonts w:cs="Verdana" w:ascii="Verdana" w:hAnsi="Verdana"/>
          <w:b/>
          <w:sz w:val="24"/>
          <w:szCs w:val="24"/>
        </w:rPr>
      </w:r>
      <w:r/>
    </w:p>
    <w:p>
      <w:pPr>
        <w:pStyle w:val="Normal"/>
        <w:rPr>
          <w:sz w:val="18"/>
          <w:b/>
          <w:sz w:val="18"/>
          <w:b/>
          <w:szCs w:val="24"/>
          <w:rFonts w:ascii="Verdana" w:hAnsi="Verdana" w:eastAsia="Calibri" w:cs="Verdana" w:eastAsiaTheme="minorHAnsi"/>
          <w:color w:val="00000A"/>
          <w:lang w:val="it-IT" w:eastAsia="en-US" w:bidi="ar-SA"/>
        </w:rPr>
      </w:pPr>
      <w:r>
        <w:rPr>
          <w:rFonts w:cs="Verdana" w:ascii="Verdana" w:hAnsi="Verdana"/>
          <w:b/>
          <w:sz w:val="18"/>
          <w:szCs w:val="24"/>
        </w:rPr>
      </w:r>
      <w:r/>
    </w:p>
    <w:p>
      <w:pPr>
        <w:pStyle w:val="Normal"/>
      </w:pPr>
      <w:r>
        <w:rPr>
          <w:rFonts w:cs="Verdana" w:ascii="Verdana" w:hAnsi="Verdana"/>
          <w:b/>
          <w:sz w:val="24"/>
          <w:szCs w:val="24"/>
        </w:rPr>
        <w:t>TABELLA A- INFRAZIONI DISCIPLINARI NON GRAVI</w:t>
      </w:r>
      <w:r/>
    </w:p>
    <w:p>
      <w:pPr>
        <w:pStyle w:val="Normal"/>
        <w:rPr>
          <w:sz w:val="18"/>
          <w:b/>
          <w:sz w:val="18"/>
          <w:b/>
          <w:szCs w:val="22"/>
          <w:rFonts w:ascii="Verdana" w:hAnsi="Verdana" w:eastAsia="Calibri" w:cs="Verdana" w:eastAsiaTheme="minorHAnsi"/>
          <w:color w:val="00000A"/>
          <w:lang w:val="it-IT" w:eastAsia="en-US" w:bidi="ar-SA"/>
        </w:rPr>
      </w:pPr>
      <w:r>
        <w:rPr>
          <w:rFonts w:cs="Verdana" w:ascii="Verdana" w:hAnsi="Verdana"/>
          <w:b/>
          <w:sz w:val="18"/>
        </w:rPr>
      </w:r>
      <w:r/>
    </w:p>
    <w:tbl>
      <w:tblPr>
        <w:tblW w:w="9649" w:type="dxa"/>
        <w:jc w:val="left"/>
        <w:tblInd w:w="53" w:type="dxa"/>
        <w:tblBorders>
          <w:top w:val="single" w:sz="2" w:space="0" w:color="000001"/>
          <w:left w:val="single" w:sz="2" w:space="0" w:color="000001"/>
          <w:bottom w:val="single" w:sz="2" w:space="0" w:color="000001"/>
          <w:insideH w:val="single" w:sz="2" w:space="0" w:color="000001"/>
        </w:tblBorders>
        <w:tblCellMar>
          <w:top w:w="55" w:type="dxa"/>
          <w:left w:w="51" w:type="dxa"/>
          <w:bottom w:w="55" w:type="dxa"/>
          <w:right w:w="55" w:type="dxa"/>
        </w:tblCellMar>
      </w:tblPr>
      <w:tblGrid>
        <w:gridCol w:w="1924"/>
        <w:gridCol w:w="2888"/>
        <w:gridCol w:w="2835"/>
        <w:gridCol w:w="2001"/>
      </w:tblGrid>
      <w:tr>
        <w:trPr/>
        <w:tc>
          <w:tcPr>
            <w:tcW w:w="1924" w:type="dxa"/>
            <w:tcBorders>
              <w:top w:val="single" w:sz="2" w:space="0" w:color="000001"/>
              <w:left w:val="single" w:sz="2" w:space="0" w:color="000001"/>
              <w:bottom w:val="single" w:sz="2" w:space="0" w:color="000001"/>
              <w:insideH w:val="single" w:sz="2" w:space="0" w:color="000001"/>
            </w:tcBorders>
            <w:shd w:color="auto" w:fill="auto" w:val="clear"/>
            <w:tcMar>
              <w:left w:w="51" w:type="dxa"/>
            </w:tcMar>
          </w:tcPr>
          <w:p>
            <w:pPr>
              <w:pStyle w:val="Normal"/>
            </w:pPr>
            <w:r>
              <w:rPr>
                <w:rFonts w:cs="Verdana" w:ascii="Verdana" w:hAnsi="Verdana"/>
                <w:b/>
                <w:sz w:val="18"/>
              </w:rPr>
              <w:t>DOVERI</w:t>
            </w:r>
            <w:r/>
          </w:p>
        </w:tc>
        <w:tc>
          <w:tcPr>
            <w:tcW w:w="2888" w:type="dxa"/>
            <w:tcBorders>
              <w:top w:val="single" w:sz="2" w:space="0" w:color="000001"/>
              <w:left w:val="single" w:sz="2" w:space="0" w:color="000001"/>
              <w:bottom w:val="single" w:sz="2" w:space="0" w:color="000001"/>
              <w:insideH w:val="single" w:sz="2" w:space="0" w:color="000001"/>
            </w:tcBorders>
            <w:shd w:color="auto" w:fill="auto" w:val="clear"/>
            <w:tcMar>
              <w:left w:w="51" w:type="dxa"/>
            </w:tcMar>
          </w:tcPr>
          <w:p>
            <w:pPr>
              <w:pStyle w:val="Contenutotabella"/>
              <w:suppressAutoHyphens w:val="false"/>
            </w:pPr>
            <w:r>
              <w:rPr>
                <w:rFonts w:cs="Verdana" w:ascii="Verdana" w:hAnsi="Verdana"/>
                <w:b/>
                <w:sz w:val="18"/>
              </w:rPr>
              <w:t xml:space="preserve">MANCANZE </w:t>
            </w:r>
            <w:r/>
          </w:p>
          <w:p>
            <w:pPr>
              <w:pStyle w:val="Contenutotabella"/>
              <w:suppressAutoHyphens w:val="false"/>
            </w:pPr>
            <w:r>
              <w:rPr>
                <w:rFonts w:cs="Verdana" w:ascii="Verdana" w:hAnsi="Verdana"/>
                <w:b/>
                <w:sz w:val="18"/>
              </w:rPr>
              <w:t>DISCIPLINARI</w:t>
            </w:r>
            <w:r/>
          </w:p>
        </w:tc>
        <w:tc>
          <w:tcPr>
            <w:tcW w:w="2835" w:type="dxa"/>
            <w:tcBorders>
              <w:top w:val="single" w:sz="2" w:space="0" w:color="000001"/>
              <w:left w:val="single" w:sz="2" w:space="0" w:color="000001"/>
              <w:bottom w:val="single" w:sz="2" w:space="0" w:color="000001"/>
              <w:insideH w:val="single" w:sz="2" w:space="0" w:color="000001"/>
            </w:tcBorders>
            <w:shd w:color="auto" w:fill="auto" w:val="clear"/>
            <w:tcMar>
              <w:left w:w="51" w:type="dxa"/>
            </w:tcMar>
          </w:tcPr>
          <w:p>
            <w:pPr>
              <w:pStyle w:val="Normal"/>
            </w:pPr>
            <w:r>
              <w:rPr>
                <w:rFonts w:cs="Verdana" w:ascii="Verdana" w:hAnsi="Verdana"/>
                <w:b/>
                <w:sz w:val="18"/>
              </w:rPr>
              <w:t>SANZIONE</w:t>
            </w:r>
            <w:r/>
          </w:p>
        </w:tc>
        <w:tc>
          <w:tcPr>
            <w:tcW w:w="200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51" w:type="dxa"/>
            </w:tcMar>
          </w:tcPr>
          <w:p>
            <w:pPr>
              <w:pStyle w:val="Contenutotabella"/>
              <w:suppressAutoHyphens w:val="false"/>
            </w:pPr>
            <w:r>
              <w:rPr>
                <w:rFonts w:cs="Verdana" w:ascii="Verdana" w:hAnsi="Verdana"/>
                <w:b/>
                <w:sz w:val="18"/>
              </w:rPr>
              <w:t xml:space="preserve">ORGANO </w:t>
            </w:r>
            <w:r/>
          </w:p>
          <w:p>
            <w:pPr>
              <w:pStyle w:val="Contenutotabella"/>
              <w:suppressAutoHyphens w:val="false"/>
            </w:pPr>
            <w:r>
              <w:rPr>
                <w:rFonts w:cs="Verdana" w:ascii="Verdana" w:hAnsi="Verdana"/>
                <w:b/>
                <w:sz w:val="18"/>
              </w:rPr>
              <w:t>competente ad erogare la sanzione</w:t>
            </w:r>
            <w:r/>
          </w:p>
        </w:tc>
      </w:tr>
      <w:tr>
        <w:trPr/>
        <w:tc>
          <w:tcPr>
            <w:tcW w:w="1924" w:type="dxa"/>
            <w:vMerge w:val="restart"/>
            <w:tcBorders>
              <w:top w:val="single" w:sz="2" w:space="0" w:color="000001"/>
              <w:left w:val="single" w:sz="2" w:space="0" w:color="000001"/>
              <w:bottom w:val="single" w:sz="2" w:space="0" w:color="000001"/>
              <w:insideH w:val="single" w:sz="2" w:space="0" w:color="000001"/>
            </w:tcBorders>
            <w:shd w:color="auto" w:fill="auto" w:val="clear"/>
            <w:tcMar>
              <w:left w:w="51" w:type="dxa"/>
            </w:tcMar>
          </w:tcPr>
          <w:p>
            <w:pPr>
              <w:pStyle w:val="Normal"/>
            </w:pPr>
            <w:r>
              <w:rPr>
                <w:rFonts w:cs="Verdana" w:ascii="Verdana" w:hAnsi="Verdana"/>
                <w:b/>
                <w:sz w:val="16"/>
              </w:rPr>
              <w:t>Puntualità</w:t>
            </w:r>
            <w:r/>
          </w:p>
          <w:p>
            <w:pPr>
              <w:pStyle w:val="Normal"/>
            </w:pPr>
            <w:r>
              <w:rPr>
                <w:rFonts w:cs="Verdana" w:ascii="Verdana" w:hAnsi="Verdana"/>
                <w:b/>
                <w:sz w:val="16"/>
              </w:rPr>
              <w:t>nell’assolvimento nei propri doveri</w:t>
            </w:r>
            <w:r/>
          </w:p>
        </w:tc>
        <w:tc>
          <w:tcPr>
            <w:tcW w:w="2888" w:type="dxa"/>
            <w:tcBorders>
              <w:top w:val="single" w:sz="2" w:space="0" w:color="000001"/>
              <w:left w:val="single" w:sz="2" w:space="0" w:color="000001"/>
              <w:bottom w:val="single" w:sz="2" w:space="0" w:color="000001"/>
              <w:insideH w:val="single" w:sz="2" w:space="0" w:color="000001"/>
            </w:tcBorders>
            <w:shd w:color="auto" w:fill="auto" w:val="clear"/>
            <w:tcMar>
              <w:left w:w="51" w:type="dxa"/>
            </w:tcMar>
          </w:tcPr>
          <w:p>
            <w:pPr>
              <w:pStyle w:val="Normal"/>
              <w:ind w:left="170" w:hanging="170"/>
            </w:pPr>
            <w:r>
              <w:rPr>
                <w:rFonts w:eastAsia="SymbolMT" w:cs="SymbolMT" w:ascii="SymbolMT" w:hAnsi="SymbolMT"/>
                <w:sz w:val="16"/>
              </w:rPr>
              <w:t></w:t>
            </w:r>
            <w:r>
              <w:rPr>
                <w:rFonts w:cs="SymbolMT" w:ascii="SymbolMT" w:hAnsi="SymbolMT"/>
                <w:sz w:val="16"/>
              </w:rPr>
              <w:tab/>
            </w:r>
            <w:r>
              <w:rPr>
                <w:rFonts w:cs="Verdana" w:ascii="Verdana" w:hAnsi="Verdana"/>
                <w:sz w:val="16"/>
              </w:rPr>
              <w:t>Frequenti ritardi all'ingresso della scuola</w:t>
            </w:r>
            <w:r/>
          </w:p>
          <w:p>
            <w:pPr>
              <w:pStyle w:val="Normal"/>
              <w:ind w:left="170" w:hanging="170"/>
            </w:pPr>
            <w:r>
              <w:rPr>
                <w:rFonts w:eastAsia="SymbolMT" w:cs="SymbolMT" w:ascii="SymbolMT" w:hAnsi="SymbolMT"/>
                <w:sz w:val="16"/>
              </w:rPr>
              <w:t xml:space="preserve"> </w:t>
            </w:r>
            <w:r>
              <w:rPr>
                <w:rFonts w:cs="SymbolMT" w:ascii="SymbolMT" w:hAnsi="SymbolMT"/>
                <w:sz w:val="16"/>
              </w:rPr>
              <w:tab/>
            </w:r>
            <w:r>
              <w:rPr>
                <w:rFonts w:cs="Verdana" w:ascii="Verdana" w:hAnsi="Verdana"/>
                <w:sz w:val="16"/>
              </w:rPr>
              <w:t>Ritardo al rientro in classe dall’intervallo o da altro locale della scuola (palestra, laboratorio, aula speciale, ecc.)</w:t>
            </w:r>
            <w:r/>
          </w:p>
          <w:p>
            <w:pPr>
              <w:pStyle w:val="Normal"/>
              <w:ind w:left="170" w:hanging="170"/>
            </w:pPr>
            <w:r>
              <w:rPr>
                <w:rFonts w:eastAsia="SymbolMT" w:cs="SymbolMT" w:ascii="SymbolMT" w:hAnsi="SymbolMT"/>
                <w:sz w:val="16"/>
              </w:rPr>
              <w:t xml:space="preserve"> </w:t>
            </w:r>
            <w:r>
              <w:rPr>
                <w:rFonts w:cs="SymbolMT" w:ascii="SymbolMT" w:hAnsi="SymbolMT"/>
                <w:sz w:val="16"/>
              </w:rPr>
              <w:tab/>
            </w:r>
            <w:r>
              <w:rPr>
                <w:rFonts w:cs="Verdana" w:ascii="Verdana" w:hAnsi="Verdana"/>
                <w:sz w:val="16"/>
              </w:rPr>
              <w:t>Ritardo nel giustificare le assenze</w:t>
            </w:r>
            <w:r/>
          </w:p>
          <w:p>
            <w:pPr>
              <w:pStyle w:val="Normal"/>
              <w:ind w:left="170" w:hanging="170"/>
            </w:pPr>
            <w:r>
              <w:rPr>
                <w:rFonts w:eastAsia="SymbolMT" w:cs="SymbolMT" w:ascii="SymbolMT" w:hAnsi="SymbolMT"/>
                <w:sz w:val="16"/>
              </w:rPr>
              <w:t xml:space="preserve"> </w:t>
            </w:r>
            <w:r>
              <w:rPr>
                <w:rFonts w:cs="Verdana" w:ascii="Verdana" w:hAnsi="Verdana"/>
                <w:sz w:val="16"/>
              </w:rPr>
              <w:tab/>
              <w:t>Uscire dalla classe senza autorizzazione, gridare nei corridoi e nelle aule, scambiarsi effusioni di qualsiasi genere.</w:t>
            </w:r>
            <w:r/>
          </w:p>
          <w:p>
            <w:pPr>
              <w:pStyle w:val="Normal"/>
              <w:ind w:left="170" w:hanging="170"/>
            </w:pPr>
            <w:r>
              <w:rPr>
                <w:rFonts w:eastAsia="SymbolMT" w:cs="SymbolMT" w:ascii="SymbolMT" w:hAnsi="SymbolMT"/>
                <w:sz w:val="16"/>
              </w:rPr>
              <w:t xml:space="preserve"> </w:t>
            </w:r>
            <w:r>
              <w:rPr>
                <w:rFonts w:cs="Verdana" w:ascii="Verdana" w:hAnsi="Verdana"/>
                <w:sz w:val="16"/>
              </w:rPr>
              <w:tab/>
              <w:t>Affacciarsi dalle finestre</w:t>
            </w:r>
            <w:r/>
          </w:p>
          <w:p>
            <w:pPr>
              <w:pStyle w:val="Normal"/>
              <w:ind w:left="170" w:hanging="170"/>
            </w:pPr>
            <w:r>
              <w:rPr>
                <w:rFonts w:eastAsia="SymbolMT" w:cs="SymbolMT" w:ascii="SymbolMT" w:hAnsi="SymbolMT"/>
                <w:sz w:val="16"/>
              </w:rPr>
              <w:t xml:space="preserve"> </w:t>
            </w:r>
            <w:r>
              <w:rPr>
                <w:rFonts w:cs="SymbolMT" w:ascii="SymbolMT" w:hAnsi="SymbolMT"/>
                <w:sz w:val="16"/>
              </w:rPr>
              <w:tab/>
            </w:r>
            <w:r>
              <w:rPr>
                <w:rFonts w:cs="Verdana" w:ascii="Verdana" w:hAnsi="Verdana"/>
                <w:sz w:val="16"/>
              </w:rPr>
              <w:t>Dimenticare ripetutamente il materiale scolastico</w:t>
            </w:r>
            <w:r/>
          </w:p>
          <w:p>
            <w:pPr>
              <w:pStyle w:val="Normal"/>
              <w:ind w:left="170" w:hanging="170"/>
            </w:pPr>
            <w:r>
              <w:rPr>
                <w:rFonts w:eastAsia="SymbolMT" w:cs="SymbolMT" w:ascii="SymbolMT" w:hAnsi="SymbolMT"/>
                <w:sz w:val="16"/>
              </w:rPr>
              <w:t xml:space="preserve"> </w:t>
            </w:r>
            <w:r>
              <w:rPr>
                <w:rFonts w:cs="SymbolMT" w:ascii="SymbolMT" w:hAnsi="SymbolMT"/>
                <w:sz w:val="16"/>
              </w:rPr>
              <w:tab/>
            </w:r>
            <w:r>
              <w:rPr>
                <w:rFonts w:cs="Verdana" w:ascii="Verdana" w:hAnsi="Verdana"/>
                <w:sz w:val="16"/>
              </w:rPr>
              <w:t>Mancato svolgimento dei compiti assegnati senza giustificazione dei genitori</w:t>
            </w:r>
            <w:r/>
          </w:p>
          <w:p>
            <w:pPr>
              <w:pStyle w:val="Normal"/>
              <w:ind w:left="170" w:hanging="170"/>
            </w:pPr>
            <w:r>
              <w:rPr>
                <w:rFonts w:eastAsia="SymbolMT" w:cs="SymbolMT" w:ascii="SymbolMT" w:hAnsi="SymbolMT"/>
                <w:sz w:val="16"/>
              </w:rPr>
              <w:t xml:space="preserve"> </w:t>
            </w:r>
            <w:r>
              <w:rPr>
                <w:rFonts w:cs="Verdana" w:ascii="Verdana" w:hAnsi="Verdana"/>
                <w:sz w:val="16"/>
              </w:rPr>
              <w:tab/>
              <w:t>Rifiutare la collaborazione dell'insegnante</w:t>
            </w:r>
            <w:r/>
          </w:p>
          <w:p>
            <w:pPr>
              <w:pStyle w:val="Normal"/>
              <w:ind w:left="170" w:hanging="170"/>
            </w:pPr>
            <w:r>
              <w:rPr>
                <w:rFonts w:eastAsia="SymbolMT" w:cs="SymbolMT" w:ascii="SymbolMT" w:hAnsi="SymbolMT"/>
                <w:sz w:val="16"/>
              </w:rPr>
              <w:t xml:space="preserve"> </w:t>
            </w:r>
            <w:r>
              <w:rPr>
                <w:rFonts w:cs="SymbolMT" w:ascii="SymbolMT" w:hAnsi="SymbolMT"/>
                <w:sz w:val="16"/>
              </w:rPr>
              <w:tab/>
            </w:r>
            <w:r>
              <w:rPr>
                <w:rFonts w:cs="Verdana" w:ascii="Verdana" w:hAnsi="Verdana"/>
                <w:sz w:val="16"/>
              </w:rPr>
              <w:t>Non far firmare e/o non consegnare le comunicazioni della scuola</w:t>
            </w:r>
            <w:r/>
          </w:p>
          <w:p>
            <w:pPr>
              <w:pStyle w:val="Normal"/>
              <w:ind w:left="170" w:hanging="170"/>
            </w:pPr>
            <w:r>
              <w:rPr>
                <w:rFonts w:eastAsia="SymbolMT" w:cs="SymbolMT" w:ascii="SymbolMT" w:hAnsi="SymbolMT"/>
                <w:sz w:val="16"/>
              </w:rPr>
              <w:t xml:space="preserve"> </w:t>
            </w:r>
            <w:r>
              <w:rPr>
                <w:rFonts w:cs="SymbolMT" w:ascii="SymbolMT" w:hAnsi="SymbolMT"/>
                <w:sz w:val="16"/>
              </w:rPr>
              <w:tab/>
            </w:r>
            <w:r>
              <w:rPr>
                <w:rFonts w:cs="Verdana" w:ascii="Verdana" w:hAnsi="Verdana"/>
                <w:sz w:val="16"/>
              </w:rPr>
              <w:t>Indossare un abbigliamento non adeguato all'ambiente scolastico</w:t>
            </w:r>
            <w:r/>
          </w:p>
          <w:p>
            <w:pPr>
              <w:pStyle w:val="Normal"/>
              <w:ind w:left="170" w:hanging="170"/>
            </w:pPr>
            <w:r>
              <w:rPr>
                <w:rFonts w:eastAsia="SymbolMT" w:cs="SymbolMT" w:ascii="SymbolMT" w:hAnsi="SymbolMT"/>
                <w:sz w:val="16"/>
              </w:rPr>
              <w:t xml:space="preserve"> </w:t>
            </w:r>
            <w:r>
              <w:rPr>
                <w:rFonts w:cs="SymbolMT" w:ascii="SymbolMT" w:hAnsi="SymbolMT"/>
                <w:sz w:val="16"/>
              </w:rPr>
              <w:tab/>
            </w:r>
            <w:r>
              <w:rPr>
                <w:rFonts w:cs="Verdana" w:ascii="Verdana" w:hAnsi="Verdana"/>
                <w:sz w:val="16"/>
              </w:rPr>
              <w:t>Entrare all'interno della sala insegnanti nonostante il divieto</w:t>
            </w:r>
            <w:r/>
          </w:p>
          <w:p>
            <w:pPr>
              <w:pStyle w:val="Normal"/>
              <w:ind w:left="170" w:hanging="170"/>
            </w:pPr>
            <w:r>
              <w:rPr>
                <w:rFonts w:eastAsia="SymbolMT" w:cs="SymbolMT" w:ascii="SymbolMT" w:hAnsi="SymbolMT"/>
                <w:sz w:val="16"/>
              </w:rPr>
              <w:t xml:space="preserve"> </w:t>
            </w:r>
            <w:r>
              <w:rPr>
                <w:rFonts w:cs="SymbolMT" w:ascii="SymbolMT" w:hAnsi="SymbolMT"/>
                <w:sz w:val="16"/>
              </w:rPr>
              <w:tab/>
            </w:r>
            <w:r>
              <w:rPr>
                <w:rFonts w:cs="Verdana" w:ascii="Verdana" w:hAnsi="Verdana"/>
                <w:sz w:val="16"/>
              </w:rPr>
              <w:t>Portare oggetti non pertinenti alle attività</w:t>
            </w:r>
            <w:r/>
          </w:p>
        </w:tc>
        <w:tc>
          <w:tcPr>
            <w:tcW w:w="2835" w:type="dxa"/>
            <w:tcBorders>
              <w:top w:val="single" w:sz="2" w:space="0" w:color="000001"/>
              <w:left w:val="single" w:sz="2" w:space="0" w:color="000001"/>
              <w:bottom w:val="single" w:sz="2" w:space="0" w:color="000001"/>
              <w:insideH w:val="single" w:sz="2" w:space="0" w:color="000001"/>
            </w:tcBorders>
            <w:shd w:color="auto" w:fill="auto" w:val="clear"/>
            <w:tcMar>
              <w:left w:w="51" w:type="dxa"/>
            </w:tcMar>
          </w:tcPr>
          <w:p>
            <w:pPr>
              <w:pStyle w:val="Normal"/>
              <w:ind w:left="227" w:hanging="227"/>
            </w:pPr>
            <w:r>
              <w:rPr>
                <w:rFonts w:cs="Verdana" w:ascii="Verdana" w:hAnsi="Verdana"/>
                <w:sz w:val="16"/>
              </w:rPr>
              <w:t>A)</w:t>
              <w:tab/>
              <w:t>Richiamo verbale dell’insegnante</w:t>
            </w:r>
            <w:r/>
          </w:p>
          <w:p>
            <w:pPr>
              <w:pStyle w:val="Normal"/>
              <w:ind w:left="227" w:hanging="227"/>
              <w:rPr>
                <w:sz w:val="16"/>
                <w:sz w:val="16"/>
                <w:szCs w:val="22"/>
                <w:rFonts w:ascii="Verdana" w:hAnsi="Verdana" w:eastAsia="Calibri" w:cs="Verdana" w:eastAsiaTheme="minorHAnsi"/>
                <w:color w:val="00000A"/>
                <w:lang w:val="it-IT" w:eastAsia="en-US" w:bidi="ar-SA"/>
              </w:rPr>
            </w:pPr>
            <w:r>
              <w:rPr>
                <w:rFonts w:cs="Verdana" w:ascii="Verdana" w:hAnsi="Verdana"/>
                <w:sz w:val="16"/>
              </w:rPr>
            </w:r>
            <w:r/>
          </w:p>
          <w:p>
            <w:pPr>
              <w:pStyle w:val="Normal"/>
              <w:ind w:left="227" w:hanging="227"/>
            </w:pPr>
            <w:r>
              <w:rPr>
                <w:rFonts w:cs="Verdana" w:ascii="Verdana" w:hAnsi="Verdana"/>
                <w:sz w:val="16"/>
              </w:rPr>
              <w:t>B)</w:t>
              <w:tab/>
              <w:t>Richiamo scritto dell’insegnante sul diario e nota sul registro di classe</w:t>
            </w:r>
            <w:r/>
          </w:p>
          <w:p>
            <w:pPr>
              <w:pStyle w:val="Normal"/>
              <w:ind w:left="227" w:hanging="227"/>
              <w:rPr>
                <w:sz w:val="16"/>
                <w:sz w:val="16"/>
                <w:szCs w:val="22"/>
                <w:rFonts w:ascii="Verdana" w:hAnsi="Verdana" w:eastAsia="Calibri" w:cs="Verdana" w:eastAsiaTheme="minorHAnsi"/>
                <w:color w:val="00000A"/>
                <w:lang w:val="it-IT" w:eastAsia="en-US" w:bidi="ar-SA"/>
              </w:rPr>
            </w:pPr>
            <w:r>
              <w:rPr>
                <w:rFonts w:cs="Verdana" w:ascii="Verdana" w:hAnsi="Verdana"/>
                <w:sz w:val="16"/>
              </w:rPr>
            </w:r>
            <w:r/>
          </w:p>
          <w:p>
            <w:pPr>
              <w:pStyle w:val="Normal"/>
              <w:ind w:left="227" w:hanging="227"/>
            </w:pPr>
            <w:r>
              <w:rPr>
                <w:rFonts w:cs="Verdana" w:ascii="Verdana" w:hAnsi="Verdana"/>
                <w:sz w:val="16"/>
              </w:rPr>
              <w:t>C)</w:t>
              <w:tab/>
              <w:t>Richiamo scritto dell’insegnante con convocazione della famiglia</w:t>
            </w:r>
            <w:r/>
          </w:p>
          <w:p>
            <w:pPr>
              <w:pStyle w:val="Normal"/>
              <w:ind w:left="227" w:hanging="227"/>
              <w:rPr>
                <w:sz w:val="16"/>
                <w:sz w:val="16"/>
                <w:szCs w:val="22"/>
                <w:rFonts w:ascii="Verdana" w:hAnsi="Verdana" w:eastAsia="Calibri" w:cs="Verdana" w:eastAsiaTheme="minorHAnsi"/>
                <w:color w:val="00000A"/>
                <w:lang w:val="it-IT" w:eastAsia="en-US" w:bidi="ar-SA"/>
              </w:rPr>
            </w:pPr>
            <w:r>
              <w:rPr>
                <w:rFonts w:cs="Verdana" w:ascii="Verdana" w:hAnsi="Verdana"/>
                <w:sz w:val="16"/>
              </w:rPr>
            </w:r>
            <w:r/>
          </w:p>
          <w:p>
            <w:pPr>
              <w:pStyle w:val="Normal"/>
              <w:ind w:left="227" w:hanging="227"/>
            </w:pPr>
            <w:r>
              <w:rPr>
                <w:rFonts w:cs="Verdana" w:ascii="Verdana" w:hAnsi="Verdana"/>
                <w:sz w:val="16"/>
              </w:rPr>
              <w:t>D)</w:t>
              <w:tab/>
              <w:t>Ammonizione verbale del Dirigente Scolastico</w:t>
            </w:r>
            <w:r/>
          </w:p>
          <w:p>
            <w:pPr>
              <w:pStyle w:val="Normal"/>
              <w:ind w:left="227" w:hanging="227"/>
              <w:rPr>
                <w:sz w:val="16"/>
                <w:sz w:val="16"/>
                <w:szCs w:val="22"/>
                <w:rFonts w:ascii="Verdana" w:hAnsi="Verdana" w:eastAsia="Calibri" w:cs="Verdana" w:eastAsiaTheme="minorHAnsi"/>
                <w:color w:val="00000A"/>
                <w:lang w:val="it-IT" w:eastAsia="en-US" w:bidi="ar-SA"/>
              </w:rPr>
            </w:pPr>
            <w:r>
              <w:rPr>
                <w:rFonts w:cs="Verdana" w:ascii="Verdana" w:hAnsi="Verdana"/>
                <w:sz w:val="16"/>
              </w:rPr>
            </w:r>
            <w:r/>
          </w:p>
          <w:p>
            <w:pPr>
              <w:pStyle w:val="Normal"/>
              <w:ind w:left="227" w:hanging="227"/>
            </w:pPr>
            <w:r>
              <w:rPr>
                <w:rFonts w:cs="Verdana" w:ascii="Verdana" w:hAnsi="Verdana"/>
                <w:sz w:val="16"/>
              </w:rPr>
              <w:t>E)</w:t>
              <w:tab/>
              <w:t>Richiamo scritto o telefonico del Dirigente Scolastico con eventuale convocazione della famiglia</w:t>
            </w:r>
            <w:r/>
          </w:p>
        </w:tc>
        <w:tc>
          <w:tcPr>
            <w:tcW w:w="200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51" w:type="dxa"/>
            </w:tcMar>
          </w:tcPr>
          <w:p>
            <w:pPr>
              <w:pStyle w:val="Normal"/>
            </w:pPr>
            <w:r>
              <w:rPr>
                <w:rFonts w:cs="Verdana" w:ascii="Verdana" w:hAnsi="Verdana"/>
                <w:sz w:val="16"/>
              </w:rPr>
              <w:t>A, B, C – Docente / coordinatore</w:t>
            </w:r>
            <w:r/>
          </w:p>
          <w:p>
            <w:pPr>
              <w:pStyle w:val="Normal"/>
              <w:rPr>
                <w:sz w:val="16"/>
                <w:sz w:val="16"/>
                <w:szCs w:val="22"/>
                <w:rFonts w:ascii="Verdana" w:hAnsi="Verdana" w:eastAsia="Calibri" w:cs="Verdana" w:eastAsiaTheme="minorHAnsi"/>
                <w:color w:val="00000A"/>
                <w:lang w:val="it-IT" w:eastAsia="en-US" w:bidi="ar-SA"/>
              </w:rPr>
            </w:pPr>
            <w:r>
              <w:rPr>
                <w:rFonts w:cs="Verdana" w:ascii="Verdana" w:hAnsi="Verdana"/>
                <w:sz w:val="16"/>
              </w:rPr>
            </w:r>
            <w:r/>
          </w:p>
          <w:p>
            <w:pPr>
              <w:pStyle w:val="Normal"/>
              <w:rPr>
                <w:sz w:val="16"/>
                <w:sz w:val="16"/>
                <w:szCs w:val="22"/>
                <w:rFonts w:ascii="Verdana" w:hAnsi="Verdana" w:eastAsia="Calibri" w:cs="Verdana" w:eastAsiaTheme="minorHAnsi"/>
                <w:color w:val="00000A"/>
                <w:lang w:val="it-IT" w:eastAsia="en-US" w:bidi="ar-SA"/>
              </w:rPr>
            </w:pPr>
            <w:r>
              <w:rPr>
                <w:rFonts w:cs="Verdana" w:ascii="Verdana" w:hAnsi="Verdana"/>
                <w:sz w:val="16"/>
              </w:rPr>
            </w:r>
            <w:r/>
          </w:p>
          <w:p>
            <w:pPr>
              <w:pStyle w:val="Normal"/>
              <w:rPr>
                <w:sz w:val="16"/>
                <w:sz w:val="16"/>
                <w:szCs w:val="22"/>
                <w:rFonts w:ascii="Verdana" w:hAnsi="Verdana" w:eastAsia="Calibri" w:cs="Verdana" w:eastAsiaTheme="minorHAnsi"/>
                <w:color w:val="00000A"/>
                <w:lang w:val="it-IT" w:eastAsia="en-US" w:bidi="ar-SA"/>
              </w:rPr>
            </w:pPr>
            <w:r>
              <w:rPr>
                <w:rFonts w:cs="Verdana" w:ascii="Verdana" w:hAnsi="Verdana"/>
                <w:sz w:val="16"/>
              </w:rPr>
            </w:r>
            <w:r/>
          </w:p>
          <w:p>
            <w:pPr>
              <w:pStyle w:val="Normal"/>
              <w:rPr>
                <w:sz w:val="16"/>
                <w:sz w:val="16"/>
                <w:szCs w:val="22"/>
                <w:rFonts w:ascii="Verdana" w:hAnsi="Verdana" w:eastAsia="Calibri" w:cs="Verdana" w:eastAsiaTheme="minorHAnsi"/>
                <w:color w:val="00000A"/>
                <w:lang w:val="it-IT" w:eastAsia="en-US" w:bidi="ar-SA"/>
              </w:rPr>
            </w:pPr>
            <w:r>
              <w:rPr>
                <w:rFonts w:cs="Verdana" w:ascii="Verdana" w:hAnsi="Verdana"/>
                <w:sz w:val="16"/>
              </w:rPr>
            </w:r>
            <w:r/>
          </w:p>
          <w:p>
            <w:pPr>
              <w:pStyle w:val="Normal"/>
              <w:rPr>
                <w:sz w:val="16"/>
                <w:sz w:val="16"/>
                <w:szCs w:val="22"/>
                <w:rFonts w:ascii="Verdana" w:hAnsi="Verdana" w:eastAsia="Calibri" w:cs="Verdana" w:eastAsiaTheme="minorHAnsi"/>
                <w:color w:val="00000A"/>
                <w:lang w:val="it-IT" w:eastAsia="en-US" w:bidi="ar-SA"/>
              </w:rPr>
            </w:pPr>
            <w:r>
              <w:rPr>
                <w:rFonts w:cs="Verdana" w:ascii="Verdana" w:hAnsi="Verdana"/>
                <w:sz w:val="16"/>
              </w:rPr>
            </w:r>
            <w:r/>
          </w:p>
          <w:p>
            <w:pPr>
              <w:pStyle w:val="Normal"/>
              <w:rPr>
                <w:sz w:val="16"/>
                <w:sz w:val="16"/>
                <w:szCs w:val="22"/>
                <w:rFonts w:ascii="Verdana" w:hAnsi="Verdana" w:eastAsia="Calibri" w:cs="Verdana" w:eastAsiaTheme="minorHAnsi"/>
                <w:color w:val="00000A"/>
                <w:lang w:val="it-IT" w:eastAsia="en-US" w:bidi="ar-SA"/>
              </w:rPr>
            </w:pPr>
            <w:r>
              <w:rPr>
                <w:rFonts w:cs="Verdana" w:ascii="Verdana" w:hAnsi="Verdana"/>
                <w:sz w:val="16"/>
              </w:rPr>
            </w:r>
            <w:r/>
          </w:p>
          <w:p>
            <w:pPr>
              <w:pStyle w:val="Normal"/>
              <w:rPr>
                <w:sz w:val="16"/>
                <w:sz w:val="16"/>
                <w:szCs w:val="22"/>
                <w:rFonts w:ascii="Verdana" w:hAnsi="Verdana" w:eastAsia="Calibri" w:cs="Verdana" w:eastAsiaTheme="minorHAnsi"/>
                <w:color w:val="00000A"/>
                <w:lang w:val="it-IT" w:eastAsia="en-US" w:bidi="ar-SA"/>
              </w:rPr>
            </w:pPr>
            <w:r>
              <w:rPr>
                <w:rFonts w:cs="Verdana" w:ascii="Verdana" w:hAnsi="Verdana"/>
                <w:sz w:val="16"/>
              </w:rPr>
            </w:r>
            <w:r/>
          </w:p>
          <w:p>
            <w:pPr>
              <w:pStyle w:val="Normal"/>
              <w:rPr>
                <w:sz w:val="16"/>
                <w:sz w:val="16"/>
                <w:szCs w:val="22"/>
                <w:rFonts w:ascii="Verdana" w:hAnsi="Verdana" w:eastAsia="Calibri" w:cs="Verdana" w:eastAsiaTheme="minorHAnsi"/>
                <w:color w:val="00000A"/>
                <w:lang w:val="it-IT" w:eastAsia="en-US" w:bidi="ar-SA"/>
              </w:rPr>
            </w:pPr>
            <w:r>
              <w:rPr>
                <w:rFonts w:cs="Verdana" w:ascii="Verdana" w:hAnsi="Verdana"/>
                <w:sz w:val="16"/>
              </w:rPr>
            </w:r>
            <w:r/>
          </w:p>
          <w:p>
            <w:pPr>
              <w:pStyle w:val="Normal"/>
              <w:rPr>
                <w:sz w:val="16"/>
                <w:sz w:val="16"/>
                <w:szCs w:val="22"/>
                <w:rFonts w:ascii="Verdana" w:hAnsi="Verdana" w:eastAsia="Calibri" w:cs="Verdana" w:eastAsiaTheme="minorHAnsi"/>
                <w:color w:val="00000A"/>
                <w:lang w:val="it-IT" w:eastAsia="en-US" w:bidi="ar-SA"/>
              </w:rPr>
            </w:pPr>
            <w:r>
              <w:rPr>
                <w:rFonts w:cs="Verdana" w:ascii="Verdana" w:hAnsi="Verdana"/>
                <w:sz w:val="16"/>
              </w:rPr>
            </w:r>
            <w:r/>
          </w:p>
          <w:p>
            <w:pPr>
              <w:pStyle w:val="Normal"/>
            </w:pPr>
            <w:r>
              <w:rPr>
                <w:rFonts w:cs="Verdana" w:ascii="Verdana" w:hAnsi="Verdana"/>
                <w:sz w:val="16"/>
              </w:rPr>
              <w:t>D, E –  Dirigente Scolastico ovvero suo collaboratore</w:t>
            </w:r>
            <w:r/>
          </w:p>
        </w:tc>
      </w:tr>
      <w:tr>
        <w:trPr/>
        <w:tc>
          <w:tcPr>
            <w:tcW w:w="1924" w:type="dxa"/>
            <w:vMerge w:val="continue"/>
            <w:tcBorders>
              <w:top w:val="single" w:sz="2" w:space="0" w:color="000001"/>
              <w:left w:val="single" w:sz="2" w:space="0" w:color="000001"/>
              <w:bottom w:val="single" w:sz="2" w:space="0" w:color="000001"/>
              <w:insideH w:val="single" w:sz="2" w:space="0" w:color="000001"/>
            </w:tcBorders>
            <w:shd w:color="auto" w:fill="auto" w:val="clear"/>
            <w:tcMar>
              <w:left w:w="51" w:type="dxa"/>
            </w:tcMar>
          </w:tcPr>
          <w:p>
            <w:pPr>
              <w:pStyle w:val="Normal"/>
            </w:pPr>
            <w:r>
              <w:rPr/>
            </w:r>
            <w:r/>
          </w:p>
        </w:tc>
        <w:tc>
          <w:tcPr>
            <w:tcW w:w="2888" w:type="dxa"/>
            <w:tcBorders>
              <w:top w:val="single" w:sz="2" w:space="0" w:color="000001"/>
              <w:left w:val="single" w:sz="2" w:space="0" w:color="000001"/>
              <w:bottom w:val="single" w:sz="2" w:space="0" w:color="000001"/>
              <w:insideH w:val="single" w:sz="2" w:space="0" w:color="000001"/>
            </w:tcBorders>
            <w:shd w:color="auto" w:fill="auto" w:val="clear"/>
            <w:tcMar>
              <w:left w:w="51" w:type="dxa"/>
            </w:tcMar>
          </w:tcPr>
          <w:p>
            <w:pPr>
              <w:pStyle w:val="Normal"/>
              <w:ind w:left="170" w:hanging="170"/>
            </w:pPr>
            <w:r>
              <w:rPr>
                <w:rFonts w:eastAsia="SymbolMT" w:cs="SymbolMT" w:ascii="SymbolMT" w:hAnsi="SymbolMT"/>
                <w:sz w:val="16"/>
              </w:rPr>
              <w:t></w:t>
            </w:r>
            <w:r>
              <w:rPr>
                <w:rFonts w:cs="SymbolMT" w:ascii="SymbolMT" w:hAnsi="SymbolMT"/>
                <w:sz w:val="16"/>
              </w:rPr>
              <w:tab/>
            </w:r>
            <w:r>
              <w:rPr>
                <w:rFonts w:cs="Verdana" w:ascii="Verdana" w:hAnsi="Verdana"/>
                <w:sz w:val="16"/>
              </w:rPr>
              <w:t>Assenze ingiustificate</w:t>
            </w:r>
            <w:r/>
          </w:p>
          <w:p>
            <w:pPr>
              <w:pStyle w:val="Normal"/>
              <w:ind w:left="170" w:hanging="170"/>
            </w:pPr>
            <w:r>
              <w:rPr>
                <w:rFonts w:eastAsia="SymbolMT" w:cs="SymbolMT" w:ascii="SymbolMT" w:hAnsi="SymbolMT"/>
                <w:sz w:val="16"/>
              </w:rPr>
              <w:t></w:t>
            </w:r>
            <w:r>
              <w:rPr>
                <w:rFonts w:cs="SymbolMT" w:ascii="SymbolMT" w:hAnsi="SymbolMT"/>
                <w:sz w:val="16"/>
              </w:rPr>
              <w:tab/>
            </w:r>
            <w:r>
              <w:rPr>
                <w:rFonts w:cs="Verdana" w:ascii="Verdana" w:hAnsi="Verdana"/>
                <w:sz w:val="16"/>
              </w:rPr>
              <w:t>Assenze strategiche</w:t>
            </w:r>
            <w:r/>
          </w:p>
          <w:p>
            <w:pPr>
              <w:pStyle w:val="Normal"/>
              <w:ind w:left="170" w:hanging="170"/>
            </w:pPr>
            <w:r>
              <w:rPr>
                <w:rFonts w:eastAsia="SymbolMT" w:cs="SymbolMT" w:ascii="SymbolMT" w:hAnsi="SymbolMT"/>
                <w:sz w:val="16"/>
              </w:rPr>
              <w:t></w:t>
            </w:r>
            <w:r>
              <w:rPr>
                <w:rFonts w:cs="SymbolMT" w:ascii="SymbolMT" w:hAnsi="SymbolMT"/>
                <w:sz w:val="16"/>
              </w:rPr>
              <w:tab/>
            </w:r>
            <w:r>
              <w:rPr>
                <w:rFonts w:cs="Verdana" w:ascii="Verdana" w:hAnsi="Verdana"/>
                <w:sz w:val="16"/>
              </w:rPr>
              <w:t>Falsificare la firma dei genitori o dei docenti</w:t>
            </w:r>
            <w:r/>
          </w:p>
          <w:p>
            <w:pPr>
              <w:pStyle w:val="Normal"/>
              <w:ind w:left="170" w:hanging="170"/>
            </w:pPr>
            <w:r>
              <w:rPr>
                <w:rFonts w:eastAsia="SymbolMT" w:cs="SymbolMT" w:ascii="SymbolMT" w:hAnsi="SymbolMT"/>
                <w:sz w:val="16"/>
              </w:rPr>
              <w:t></w:t>
            </w:r>
            <w:r>
              <w:rPr>
                <w:rFonts w:cs="SymbolMT" w:ascii="SymbolMT" w:hAnsi="SymbolMT"/>
                <w:sz w:val="16"/>
              </w:rPr>
              <w:tab/>
            </w:r>
            <w:r>
              <w:rPr>
                <w:rFonts w:cs="Verdana" w:ascii="Verdana" w:hAnsi="Verdana"/>
                <w:sz w:val="16"/>
              </w:rPr>
              <w:t>Falsificare le valutazioni, le note degli insegnanti, le  firme delle comunicazioni e delle giustificazioni</w:t>
            </w:r>
            <w:r/>
          </w:p>
          <w:p>
            <w:pPr>
              <w:pStyle w:val="Normal"/>
              <w:rPr>
                <w:sz w:val="16"/>
                <w:sz w:val="16"/>
                <w:szCs w:val="22"/>
                <w:rFonts w:ascii="Verdana" w:hAnsi="Verdana" w:eastAsia="Calibri" w:cs="Verdana" w:eastAsiaTheme="minorHAnsi"/>
                <w:color w:val="00000A"/>
                <w:lang w:val="it-IT" w:eastAsia="en-US" w:bidi="ar-SA"/>
              </w:rPr>
            </w:pPr>
            <w:r>
              <w:rPr>
                <w:rFonts w:cs="Verdana" w:ascii="Verdana" w:hAnsi="Verdana"/>
                <w:sz w:val="16"/>
              </w:rPr>
            </w:r>
            <w:r/>
          </w:p>
        </w:tc>
        <w:tc>
          <w:tcPr>
            <w:tcW w:w="2835" w:type="dxa"/>
            <w:tcBorders>
              <w:top w:val="single" w:sz="2" w:space="0" w:color="000001"/>
              <w:left w:val="single" w:sz="2" w:space="0" w:color="000001"/>
              <w:bottom w:val="single" w:sz="2" w:space="0" w:color="000001"/>
              <w:insideH w:val="single" w:sz="2" w:space="0" w:color="000001"/>
            </w:tcBorders>
            <w:shd w:color="auto" w:fill="auto" w:val="clear"/>
            <w:tcMar>
              <w:left w:w="51" w:type="dxa"/>
            </w:tcMar>
          </w:tcPr>
          <w:p>
            <w:pPr>
              <w:pStyle w:val="Normal"/>
              <w:ind w:left="227" w:hanging="227"/>
            </w:pPr>
            <w:r>
              <w:rPr>
                <w:rFonts w:cs="Verdana" w:ascii="Verdana" w:hAnsi="Verdana"/>
                <w:sz w:val="16"/>
              </w:rPr>
              <w:t>A)</w:t>
              <w:tab/>
              <w:t>Richiamo scritto dell'insegnante e del Dirigente scolastico con convocazione della famiglia</w:t>
            </w:r>
            <w:r/>
          </w:p>
          <w:p>
            <w:pPr>
              <w:pStyle w:val="Normal"/>
              <w:ind w:left="227" w:hanging="227"/>
              <w:rPr>
                <w:sz w:val="16"/>
                <w:sz w:val="16"/>
                <w:szCs w:val="22"/>
                <w:rFonts w:ascii="Verdana" w:hAnsi="Verdana" w:eastAsia="Calibri" w:cs="Verdana" w:eastAsiaTheme="minorHAnsi"/>
                <w:color w:val="00000A"/>
                <w:lang w:val="it-IT" w:eastAsia="en-US" w:bidi="ar-SA"/>
              </w:rPr>
            </w:pPr>
            <w:r>
              <w:rPr>
                <w:rFonts w:cs="Verdana" w:ascii="Verdana" w:hAnsi="Verdana"/>
                <w:sz w:val="16"/>
              </w:rPr>
            </w:r>
            <w:r/>
          </w:p>
          <w:p>
            <w:pPr>
              <w:pStyle w:val="Normal"/>
              <w:ind w:left="227" w:hanging="227"/>
            </w:pPr>
            <w:r>
              <w:rPr>
                <w:rFonts w:cs="Verdana" w:ascii="Verdana" w:hAnsi="Verdana"/>
                <w:sz w:val="16"/>
              </w:rPr>
              <w:t>B)</w:t>
              <w:tab/>
              <w:t>Recupero delle verifiche in classe senza preavviso</w:t>
            </w:r>
            <w:r/>
          </w:p>
          <w:p>
            <w:pPr>
              <w:pStyle w:val="Normal"/>
              <w:ind w:left="227" w:hanging="227"/>
              <w:rPr>
                <w:sz w:val="16"/>
                <w:sz w:val="16"/>
                <w:szCs w:val="22"/>
                <w:rFonts w:ascii="Verdana" w:hAnsi="Verdana" w:eastAsia="Calibri" w:cs="Verdana" w:eastAsiaTheme="minorHAnsi"/>
                <w:color w:val="00000A"/>
                <w:lang w:val="it-IT" w:eastAsia="en-US" w:bidi="ar-SA"/>
              </w:rPr>
            </w:pPr>
            <w:r>
              <w:rPr>
                <w:rFonts w:cs="Verdana" w:ascii="Verdana" w:hAnsi="Verdana"/>
                <w:sz w:val="16"/>
              </w:rPr>
            </w:r>
            <w:r/>
          </w:p>
          <w:p>
            <w:pPr>
              <w:pStyle w:val="Normal"/>
              <w:ind w:left="227" w:hanging="227"/>
            </w:pPr>
            <w:r>
              <w:rPr>
                <w:rFonts w:cs="Verdana" w:ascii="Verdana" w:hAnsi="Verdana"/>
                <w:sz w:val="16"/>
              </w:rPr>
              <w:t>C)</w:t>
              <w:tab/>
              <w:t>Allontanamento dalla scuola da 1 a 3 giorni</w:t>
            </w:r>
            <w:r/>
          </w:p>
        </w:tc>
        <w:tc>
          <w:tcPr>
            <w:tcW w:w="200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51" w:type="dxa"/>
            </w:tcMar>
          </w:tcPr>
          <w:p>
            <w:pPr>
              <w:pStyle w:val="Normal"/>
            </w:pPr>
            <w:r>
              <w:rPr>
                <w:rFonts w:cs="Verdana" w:ascii="Verdana" w:hAnsi="Verdana"/>
                <w:sz w:val="16"/>
              </w:rPr>
              <w:t>A – Docente /coordinatore e Dirigente Scolastico ovvero suo collaboratore</w:t>
            </w:r>
            <w:r/>
          </w:p>
          <w:p>
            <w:pPr>
              <w:pStyle w:val="Normal"/>
              <w:rPr>
                <w:sz w:val="16"/>
                <w:sz w:val="16"/>
                <w:szCs w:val="22"/>
                <w:rFonts w:ascii="Verdana" w:hAnsi="Verdana" w:eastAsia="Calibri" w:cs="Verdana" w:eastAsiaTheme="minorHAnsi"/>
                <w:color w:val="00000A"/>
                <w:lang w:val="it-IT" w:eastAsia="en-US" w:bidi="ar-SA"/>
              </w:rPr>
            </w:pPr>
            <w:r>
              <w:rPr>
                <w:rFonts w:cs="Verdana" w:ascii="Verdana" w:hAnsi="Verdana"/>
                <w:sz w:val="16"/>
              </w:rPr>
            </w:r>
            <w:r/>
          </w:p>
          <w:p>
            <w:pPr>
              <w:pStyle w:val="Normal"/>
            </w:pPr>
            <w:r>
              <w:rPr>
                <w:rFonts w:cs="Verdana" w:ascii="Verdana" w:hAnsi="Verdana"/>
                <w:sz w:val="16"/>
              </w:rPr>
              <w:t>B) - Docente</w:t>
            </w:r>
            <w:r/>
          </w:p>
          <w:p>
            <w:pPr>
              <w:pStyle w:val="Normal"/>
              <w:rPr>
                <w:sz w:val="16"/>
                <w:sz w:val="16"/>
                <w:szCs w:val="22"/>
                <w:rFonts w:ascii="Verdana" w:hAnsi="Verdana" w:eastAsia="Calibri" w:cs="Verdana" w:eastAsiaTheme="minorHAnsi"/>
                <w:color w:val="00000A"/>
                <w:lang w:val="it-IT" w:eastAsia="en-US" w:bidi="ar-SA"/>
              </w:rPr>
            </w:pPr>
            <w:r>
              <w:rPr>
                <w:rFonts w:cs="Verdana" w:ascii="Verdana" w:hAnsi="Verdana"/>
                <w:sz w:val="16"/>
              </w:rPr>
            </w:r>
            <w:r/>
          </w:p>
          <w:p>
            <w:pPr>
              <w:pStyle w:val="Normal"/>
            </w:pPr>
            <w:r>
              <w:rPr>
                <w:rFonts w:cs="Verdana" w:ascii="Verdana" w:hAnsi="Verdana"/>
                <w:sz w:val="16"/>
              </w:rPr>
              <w:t>C)  – Consiglio di Classe e Dirigente Scolastico ovvero suo collaboratore</w:t>
            </w:r>
            <w:r/>
          </w:p>
        </w:tc>
      </w:tr>
      <w:tr>
        <w:trPr/>
        <w:tc>
          <w:tcPr>
            <w:tcW w:w="1924" w:type="dxa"/>
            <w:vMerge w:val="restart"/>
            <w:tcBorders>
              <w:top w:val="single" w:sz="2" w:space="0" w:color="000001"/>
              <w:left w:val="single" w:sz="2" w:space="0" w:color="000001"/>
              <w:bottom w:val="single" w:sz="2" w:space="0" w:color="000001"/>
              <w:insideH w:val="single" w:sz="2" w:space="0" w:color="000001"/>
            </w:tcBorders>
            <w:shd w:color="auto" w:fill="auto" w:val="clear"/>
            <w:tcMar>
              <w:left w:w="51" w:type="dxa"/>
            </w:tcMar>
          </w:tcPr>
          <w:p>
            <w:pPr>
              <w:pStyle w:val="Normal"/>
            </w:pPr>
            <w:r>
              <w:rPr>
                <w:rFonts w:cs="Verdana" w:ascii="Verdana" w:hAnsi="Verdana"/>
                <w:b/>
                <w:sz w:val="16"/>
              </w:rPr>
              <w:t>Rispetto degli altri (compagni, docenti, personale non docente)</w:t>
            </w:r>
            <w:r/>
          </w:p>
        </w:tc>
        <w:tc>
          <w:tcPr>
            <w:tcW w:w="2888" w:type="dxa"/>
            <w:tcBorders>
              <w:top w:val="single" w:sz="2" w:space="0" w:color="000001"/>
              <w:left w:val="single" w:sz="2" w:space="0" w:color="000001"/>
              <w:bottom w:val="single" w:sz="2" w:space="0" w:color="000001"/>
              <w:insideH w:val="single" w:sz="2" w:space="0" w:color="000001"/>
            </w:tcBorders>
            <w:shd w:color="auto" w:fill="auto" w:val="clear"/>
            <w:tcMar>
              <w:left w:w="51" w:type="dxa"/>
            </w:tcMar>
          </w:tcPr>
          <w:p>
            <w:pPr>
              <w:pStyle w:val="Normal"/>
              <w:ind w:left="170" w:hanging="170"/>
            </w:pPr>
            <w:r>
              <w:rPr>
                <w:rFonts w:eastAsia="SymbolMT" w:cs="SymbolMT" w:ascii="SymbolMT" w:hAnsi="SymbolMT"/>
                <w:sz w:val="16"/>
              </w:rPr>
              <w:t></w:t>
            </w:r>
            <w:r>
              <w:rPr>
                <w:rFonts w:cs="SymbolMT" w:ascii="SymbolMT" w:hAnsi="SymbolMT"/>
                <w:sz w:val="16"/>
              </w:rPr>
              <w:tab/>
            </w:r>
            <w:r>
              <w:rPr>
                <w:rFonts w:cs="Verdana" w:ascii="Verdana" w:hAnsi="Verdana"/>
                <w:sz w:val="16"/>
              </w:rPr>
              <w:t>Disturbare la lezione della propria o di un'altra classe con un comportamento poco rispettoso delle regole</w:t>
            </w:r>
            <w:r/>
          </w:p>
          <w:p>
            <w:pPr>
              <w:pStyle w:val="Normal"/>
              <w:ind w:left="170" w:hanging="170"/>
            </w:pPr>
            <w:r>
              <w:rPr>
                <w:rFonts w:eastAsia="SymbolMT" w:cs="SymbolMT" w:ascii="SymbolMT" w:hAnsi="SymbolMT"/>
                <w:sz w:val="16"/>
              </w:rPr>
              <w:t></w:t>
            </w:r>
            <w:r>
              <w:rPr>
                <w:rFonts w:cs="SymbolMT" w:ascii="SymbolMT" w:hAnsi="SymbolMT"/>
                <w:sz w:val="16"/>
              </w:rPr>
              <w:tab/>
            </w:r>
            <w:r>
              <w:rPr>
                <w:rFonts w:cs="Verdana" w:ascii="Verdana" w:hAnsi="Verdana"/>
                <w:sz w:val="16"/>
              </w:rPr>
              <w:t>Rifiuto di svolgere il compito assegnato in classe</w:t>
            </w:r>
            <w:r/>
          </w:p>
          <w:p>
            <w:pPr>
              <w:pStyle w:val="Normal"/>
              <w:ind w:left="170" w:hanging="170"/>
            </w:pPr>
            <w:r>
              <w:rPr>
                <w:rFonts w:eastAsia="SymbolMT" w:cs="SymbolMT" w:ascii="SymbolMT" w:hAnsi="SymbolMT"/>
                <w:sz w:val="16"/>
              </w:rPr>
              <w:t></w:t>
            </w:r>
            <w:r>
              <w:rPr>
                <w:rFonts w:cs="SymbolMT" w:ascii="SymbolMT" w:hAnsi="SymbolMT"/>
                <w:sz w:val="16"/>
              </w:rPr>
              <w:tab/>
            </w:r>
            <w:r>
              <w:rPr>
                <w:rFonts w:cs="Verdana" w:ascii="Verdana" w:hAnsi="Verdana"/>
                <w:sz w:val="16"/>
              </w:rPr>
              <w:t>Mancanza di rispetto del materiale altrui</w:t>
            </w:r>
            <w:r/>
          </w:p>
          <w:p>
            <w:pPr>
              <w:pStyle w:val="Normal"/>
              <w:ind w:left="170" w:hanging="170"/>
            </w:pPr>
            <w:r>
              <w:rPr>
                <w:rFonts w:eastAsia="SymbolMT" w:cs="SymbolMT" w:ascii="SymbolMT" w:hAnsi="SymbolMT"/>
                <w:sz w:val="16"/>
              </w:rPr>
              <w:t></w:t>
            </w:r>
            <w:r>
              <w:rPr>
                <w:rFonts w:cs="SymbolMT" w:ascii="SymbolMT" w:hAnsi="SymbolMT"/>
                <w:sz w:val="16"/>
              </w:rPr>
              <w:tab/>
            </w:r>
            <w:r>
              <w:rPr>
                <w:rFonts w:cs="Verdana" w:ascii="Verdana" w:hAnsi="Verdana"/>
                <w:sz w:val="16"/>
              </w:rPr>
              <w:t xml:space="preserve">Interruzione o impedimento dello svolgimento della lezione </w:t>
            </w:r>
            <w:r/>
          </w:p>
          <w:p>
            <w:pPr>
              <w:pStyle w:val="Normal"/>
              <w:ind w:left="170" w:hanging="170"/>
            </w:pPr>
            <w:r>
              <w:rPr>
                <w:rFonts w:eastAsia="SymbolMT" w:cs="SymbolMT" w:ascii="SymbolMT" w:hAnsi="SymbolMT"/>
                <w:sz w:val="16"/>
              </w:rPr>
              <w:t></w:t>
            </w:r>
            <w:r>
              <w:rPr>
                <w:rFonts w:cs="SymbolMT" w:ascii="SymbolMT" w:hAnsi="SymbolMT"/>
                <w:sz w:val="16"/>
              </w:rPr>
              <w:tab/>
            </w:r>
            <w:r>
              <w:rPr>
                <w:rFonts w:cs="Verdana" w:ascii="Verdana" w:hAnsi="Verdana"/>
                <w:sz w:val="16"/>
              </w:rPr>
              <w:t>Atti o parole che consapevolmente siano indirizzati ad emarginare altri alunni</w:t>
            </w:r>
            <w:r/>
          </w:p>
          <w:p>
            <w:pPr>
              <w:pStyle w:val="Normal"/>
              <w:ind w:left="170" w:hanging="170"/>
            </w:pPr>
            <w:r>
              <w:rPr>
                <w:rFonts w:eastAsia="SymbolMT" w:cs="SymbolMT" w:ascii="SymbolMT" w:hAnsi="SymbolMT"/>
                <w:sz w:val="16"/>
              </w:rPr>
              <w:t></w:t>
            </w:r>
            <w:r>
              <w:rPr>
                <w:rFonts w:cs="SymbolMT" w:ascii="SymbolMT" w:hAnsi="SymbolMT"/>
                <w:sz w:val="16"/>
              </w:rPr>
              <w:tab/>
            </w:r>
            <w:r>
              <w:rPr>
                <w:rFonts w:cs="Verdana" w:ascii="Verdana" w:hAnsi="Verdana"/>
                <w:sz w:val="16"/>
              </w:rPr>
              <w:t>Insulti, termini volgari offensivi nei confronti delle persone</w:t>
            </w:r>
            <w:r/>
          </w:p>
        </w:tc>
        <w:tc>
          <w:tcPr>
            <w:tcW w:w="2835" w:type="dxa"/>
            <w:tcBorders>
              <w:top w:val="single" w:sz="2" w:space="0" w:color="000001"/>
              <w:left w:val="single" w:sz="2" w:space="0" w:color="000001"/>
              <w:bottom w:val="single" w:sz="2" w:space="0" w:color="000001"/>
              <w:insideH w:val="single" w:sz="2" w:space="0" w:color="000001"/>
            </w:tcBorders>
            <w:shd w:color="auto" w:fill="auto" w:val="clear"/>
            <w:tcMar>
              <w:left w:w="51" w:type="dxa"/>
            </w:tcMar>
          </w:tcPr>
          <w:p>
            <w:pPr>
              <w:pStyle w:val="Normal"/>
              <w:ind w:left="227" w:hanging="227"/>
            </w:pPr>
            <w:r>
              <w:rPr>
                <w:rFonts w:cs="Verdana" w:ascii="Verdana" w:hAnsi="Verdana"/>
                <w:sz w:val="16"/>
              </w:rPr>
              <w:t>A)</w:t>
              <w:tab/>
              <w:t>Richiamo scritto dell’insegnante sul diario e nota sul registro di classe</w:t>
            </w:r>
            <w:r/>
          </w:p>
          <w:p>
            <w:pPr>
              <w:pStyle w:val="Normal"/>
              <w:ind w:left="227" w:hanging="227"/>
              <w:rPr>
                <w:sz w:val="16"/>
                <w:sz w:val="16"/>
                <w:szCs w:val="22"/>
                <w:rFonts w:ascii="Verdana" w:hAnsi="Verdana" w:eastAsia="Calibri" w:cs="Verdana" w:eastAsiaTheme="minorHAnsi"/>
                <w:color w:val="00000A"/>
                <w:lang w:val="it-IT" w:eastAsia="en-US" w:bidi="ar-SA"/>
              </w:rPr>
            </w:pPr>
            <w:r>
              <w:rPr>
                <w:rFonts w:cs="Verdana" w:ascii="Verdana" w:hAnsi="Verdana"/>
                <w:sz w:val="16"/>
              </w:rPr>
            </w:r>
            <w:r/>
          </w:p>
          <w:p>
            <w:pPr>
              <w:pStyle w:val="Normal"/>
              <w:ind w:left="227" w:hanging="227"/>
            </w:pPr>
            <w:r>
              <w:rPr>
                <w:rFonts w:cs="Verdana" w:ascii="Verdana" w:hAnsi="Verdana"/>
                <w:sz w:val="16"/>
              </w:rPr>
              <w:t>B)</w:t>
              <w:tab/>
              <w:t>Richiamo scritto dell’insegnante con convocazione della famiglia</w:t>
            </w:r>
            <w:r/>
          </w:p>
          <w:p>
            <w:pPr>
              <w:pStyle w:val="Normal"/>
              <w:ind w:left="227" w:hanging="227"/>
              <w:rPr>
                <w:sz w:val="16"/>
                <w:sz w:val="16"/>
                <w:szCs w:val="22"/>
                <w:rFonts w:ascii="Verdana" w:hAnsi="Verdana" w:eastAsia="Calibri" w:cs="Verdana" w:eastAsiaTheme="minorHAnsi"/>
                <w:color w:val="00000A"/>
                <w:lang w:val="it-IT" w:eastAsia="en-US" w:bidi="ar-SA"/>
              </w:rPr>
            </w:pPr>
            <w:r>
              <w:rPr>
                <w:rFonts w:cs="Verdana" w:ascii="Verdana" w:hAnsi="Verdana"/>
                <w:sz w:val="16"/>
              </w:rPr>
            </w:r>
            <w:r/>
          </w:p>
          <w:p>
            <w:pPr>
              <w:pStyle w:val="Normal"/>
              <w:ind w:left="227" w:hanging="227"/>
            </w:pPr>
            <w:r>
              <w:rPr>
                <w:rFonts w:cs="Verdana" w:ascii="Verdana" w:hAnsi="Verdana"/>
                <w:sz w:val="16"/>
              </w:rPr>
              <w:t>C)</w:t>
              <w:tab/>
              <w:t>Ammonizione verbale del Dirigente Scolastico</w:t>
            </w:r>
            <w:r/>
          </w:p>
          <w:p>
            <w:pPr>
              <w:pStyle w:val="Normal"/>
              <w:ind w:left="227" w:hanging="227"/>
              <w:rPr>
                <w:sz w:val="16"/>
                <w:sz w:val="16"/>
                <w:szCs w:val="22"/>
                <w:rFonts w:ascii="Verdana" w:hAnsi="Verdana" w:eastAsia="Calibri" w:cs="Verdana" w:eastAsiaTheme="minorHAnsi"/>
                <w:color w:val="00000A"/>
                <w:lang w:val="it-IT" w:eastAsia="en-US" w:bidi="ar-SA"/>
              </w:rPr>
            </w:pPr>
            <w:r>
              <w:rPr>
                <w:rFonts w:cs="Verdana" w:ascii="Verdana" w:hAnsi="Verdana"/>
                <w:sz w:val="16"/>
              </w:rPr>
            </w:r>
            <w:r/>
          </w:p>
          <w:p>
            <w:pPr>
              <w:pStyle w:val="Normal"/>
              <w:ind w:left="227" w:hanging="227"/>
            </w:pPr>
            <w:r>
              <w:rPr>
                <w:rFonts w:cs="Verdana" w:ascii="Verdana" w:hAnsi="Verdana"/>
                <w:sz w:val="16"/>
              </w:rPr>
              <w:t>D)</w:t>
              <w:tab/>
              <w:t>Richiamo scritto del Dirigente scolastico con convocazione della famiglia</w:t>
            </w:r>
            <w:r/>
          </w:p>
          <w:p>
            <w:pPr>
              <w:pStyle w:val="Normal"/>
              <w:ind w:left="227" w:hanging="227"/>
              <w:rPr>
                <w:sz w:val="16"/>
                <w:sz w:val="16"/>
                <w:szCs w:val="22"/>
                <w:rFonts w:ascii="Verdana" w:hAnsi="Verdana" w:eastAsia="Calibri" w:cs="Verdana" w:eastAsiaTheme="minorHAnsi"/>
                <w:color w:val="00000A"/>
                <w:lang w:val="it-IT" w:eastAsia="en-US" w:bidi="ar-SA"/>
              </w:rPr>
            </w:pPr>
            <w:r>
              <w:rPr>
                <w:rFonts w:cs="Verdana" w:ascii="Verdana" w:hAnsi="Verdana"/>
                <w:sz w:val="16"/>
              </w:rPr>
            </w:r>
            <w:r/>
          </w:p>
          <w:p>
            <w:pPr>
              <w:pStyle w:val="Normal"/>
              <w:ind w:left="227" w:hanging="227"/>
            </w:pPr>
            <w:r>
              <w:rPr>
                <w:rFonts w:cs="Verdana" w:ascii="Verdana" w:hAnsi="Verdana"/>
                <w:sz w:val="16"/>
              </w:rPr>
              <w:t>E) Attività riparatoria a discrezione del Consiglio di Classe e/o sospensione didattica fino a 3 giorni</w:t>
            </w:r>
            <w:r/>
          </w:p>
        </w:tc>
        <w:tc>
          <w:tcPr>
            <w:tcW w:w="200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51" w:type="dxa"/>
            </w:tcMar>
          </w:tcPr>
          <w:p>
            <w:pPr>
              <w:pStyle w:val="Normal"/>
            </w:pPr>
            <w:r>
              <w:rPr>
                <w:rFonts w:cs="Verdana" w:ascii="Verdana" w:hAnsi="Verdana"/>
                <w:sz w:val="16"/>
              </w:rPr>
              <w:t>A, B – Docente / coordinatore</w:t>
            </w:r>
            <w:r/>
          </w:p>
          <w:p>
            <w:pPr>
              <w:pStyle w:val="Normal"/>
              <w:rPr>
                <w:sz w:val="16"/>
                <w:sz w:val="16"/>
                <w:szCs w:val="22"/>
                <w:rFonts w:ascii="Verdana" w:hAnsi="Verdana" w:eastAsia="Calibri" w:cs="Verdana" w:eastAsiaTheme="minorHAnsi"/>
                <w:color w:val="00000A"/>
                <w:lang w:val="it-IT" w:eastAsia="en-US" w:bidi="ar-SA"/>
              </w:rPr>
            </w:pPr>
            <w:r>
              <w:rPr>
                <w:rFonts w:cs="Verdana" w:ascii="Verdana" w:hAnsi="Verdana"/>
                <w:sz w:val="16"/>
              </w:rPr>
            </w:r>
            <w:r/>
          </w:p>
          <w:p>
            <w:pPr>
              <w:pStyle w:val="Normal"/>
              <w:rPr>
                <w:sz w:val="16"/>
                <w:sz w:val="16"/>
                <w:szCs w:val="22"/>
                <w:rFonts w:ascii="Verdana" w:hAnsi="Verdana" w:eastAsia="Calibri" w:cs="Verdana" w:eastAsiaTheme="minorHAnsi"/>
                <w:color w:val="00000A"/>
                <w:lang w:val="it-IT" w:eastAsia="en-US" w:bidi="ar-SA"/>
              </w:rPr>
            </w:pPr>
            <w:r>
              <w:rPr>
                <w:rFonts w:cs="Verdana" w:ascii="Verdana" w:hAnsi="Verdana"/>
                <w:sz w:val="16"/>
              </w:rPr>
            </w:r>
            <w:r/>
          </w:p>
          <w:p>
            <w:pPr>
              <w:pStyle w:val="Normal"/>
              <w:rPr>
                <w:sz w:val="16"/>
                <w:sz w:val="16"/>
                <w:szCs w:val="22"/>
                <w:rFonts w:ascii="Verdana" w:hAnsi="Verdana" w:eastAsia="Calibri" w:cs="Verdana" w:eastAsiaTheme="minorHAnsi"/>
                <w:color w:val="00000A"/>
                <w:lang w:val="it-IT" w:eastAsia="en-US" w:bidi="ar-SA"/>
              </w:rPr>
            </w:pPr>
            <w:r>
              <w:rPr>
                <w:rFonts w:cs="Verdana" w:ascii="Verdana" w:hAnsi="Verdana"/>
                <w:sz w:val="16"/>
              </w:rPr>
            </w:r>
            <w:r/>
          </w:p>
          <w:p>
            <w:pPr>
              <w:pStyle w:val="Normal"/>
              <w:rPr>
                <w:sz w:val="16"/>
                <w:sz w:val="16"/>
                <w:szCs w:val="22"/>
                <w:rFonts w:ascii="Verdana" w:hAnsi="Verdana" w:eastAsia="Calibri" w:cs="Verdana" w:eastAsiaTheme="minorHAnsi"/>
                <w:color w:val="00000A"/>
                <w:lang w:val="it-IT" w:eastAsia="en-US" w:bidi="ar-SA"/>
              </w:rPr>
            </w:pPr>
            <w:r>
              <w:rPr>
                <w:rFonts w:cs="Verdana" w:ascii="Verdana" w:hAnsi="Verdana"/>
                <w:sz w:val="16"/>
              </w:rPr>
            </w:r>
            <w:r/>
          </w:p>
          <w:p>
            <w:pPr>
              <w:pStyle w:val="Normal"/>
              <w:rPr>
                <w:sz w:val="16"/>
                <w:sz w:val="16"/>
                <w:szCs w:val="22"/>
                <w:rFonts w:ascii="Verdana" w:hAnsi="Verdana" w:eastAsia="Calibri" w:cs="Verdana" w:eastAsiaTheme="minorHAnsi"/>
                <w:color w:val="00000A"/>
                <w:lang w:val="it-IT" w:eastAsia="en-US" w:bidi="ar-SA"/>
              </w:rPr>
            </w:pPr>
            <w:r>
              <w:rPr>
                <w:rFonts w:cs="Verdana" w:ascii="Verdana" w:hAnsi="Verdana"/>
                <w:sz w:val="16"/>
              </w:rPr>
            </w:r>
            <w:r/>
          </w:p>
          <w:p>
            <w:pPr>
              <w:pStyle w:val="Normal"/>
              <w:rPr>
                <w:sz w:val="16"/>
                <w:sz w:val="16"/>
                <w:szCs w:val="22"/>
                <w:rFonts w:ascii="Verdana" w:hAnsi="Verdana" w:eastAsia="Calibri" w:cs="Verdana" w:eastAsiaTheme="minorHAnsi"/>
                <w:color w:val="00000A"/>
                <w:lang w:val="it-IT" w:eastAsia="en-US" w:bidi="ar-SA"/>
              </w:rPr>
            </w:pPr>
            <w:r>
              <w:rPr>
                <w:rFonts w:cs="Verdana" w:ascii="Verdana" w:hAnsi="Verdana"/>
                <w:sz w:val="16"/>
              </w:rPr>
            </w:r>
            <w:r/>
          </w:p>
          <w:p>
            <w:pPr>
              <w:pStyle w:val="Normal"/>
            </w:pPr>
            <w:r>
              <w:rPr>
                <w:rFonts w:cs="Verdana" w:ascii="Verdana" w:hAnsi="Verdana"/>
                <w:sz w:val="16"/>
              </w:rPr>
              <w:t>C, D – Dirigente Scolastico ovvero suo collaboratore</w:t>
            </w:r>
            <w:r/>
          </w:p>
          <w:p>
            <w:pPr>
              <w:pStyle w:val="Normal"/>
              <w:rPr>
                <w:sz w:val="16"/>
                <w:sz w:val="16"/>
                <w:szCs w:val="22"/>
                <w:rFonts w:ascii="Verdana" w:hAnsi="Verdana" w:eastAsia="Calibri" w:cs="Verdana" w:eastAsiaTheme="minorHAnsi"/>
                <w:color w:val="00000A"/>
                <w:lang w:val="it-IT" w:eastAsia="en-US" w:bidi="ar-SA"/>
              </w:rPr>
            </w:pPr>
            <w:r>
              <w:rPr>
                <w:rFonts w:cs="Verdana" w:ascii="Verdana" w:hAnsi="Verdana"/>
                <w:sz w:val="16"/>
              </w:rPr>
            </w:r>
            <w:r/>
          </w:p>
          <w:p>
            <w:pPr>
              <w:pStyle w:val="Normal"/>
              <w:rPr>
                <w:sz w:val="16"/>
                <w:sz w:val="16"/>
                <w:szCs w:val="22"/>
                <w:rFonts w:ascii="Verdana" w:hAnsi="Verdana" w:eastAsia="Calibri" w:cs="Verdana" w:eastAsiaTheme="minorHAnsi"/>
                <w:color w:val="00000A"/>
                <w:lang w:val="it-IT" w:eastAsia="en-US" w:bidi="ar-SA"/>
              </w:rPr>
            </w:pPr>
            <w:r>
              <w:rPr>
                <w:rFonts w:cs="Verdana" w:ascii="Verdana" w:hAnsi="Verdana"/>
                <w:sz w:val="16"/>
              </w:rPr>
            </w:r>
            <w:r/>
          </w:p>
          <w:p>
            <w:pPr>
              <w:pStyle w:val="Normal"/>
              <w:rPr>
                <w:sz w:val="16"/>
                <w:sz w:val="16"/>
                <w:szCs w:val="22"/>
                <w:rFonts w:ascii="Verdana" w:hAnsi="Verdana" w:eastAsia="Calibri" w:cs="Verdana" w:eastAsiaTheme="minorHAnsi"/>
                <w:color w:val="00000A"/>
                <w:lang w:val="it-IT" w:eastAsia="en-US" w:bidi="ar-SA"/>
              </w:rPr>
            </w:pPr>
            <w:r>
              <w:rPr>
                <w:rFonts w:cs="Verdana" w:ascii="Verdana" w:hAnsi="Verdana"/>
                <w:sz w:val="16"/>
              </w:rPr>
            </w:r>
            <w:r/>
          </w:p>
          <w:p>
            <w:pPr>
              <w:pStyle w:val="Normal"/>
              <w:rPr>
                <w:sz w:val="16"/>
                <w:sz w:val="16"/>
                <w:szCs w:val="22"/>
                <w:rFonts w:ascii="Verdana" w:hAnsi="Verdana" w:eastAsia="Calibri" w:cs="Verdana" w:eastAsiaTheme="minorHAnsi"/>
                <w:color w:val="00000A"/>
                <w:lang w:val="it-IT" w:eastAsia="en-US" w:bidi="ar-SA"/>
              </w:rPr>
            </w:pPr>
            <w:r>
              <w:rPr>
                <w:rFonts w:cs="Verdana" w:ascii="Verdana" w:hAnsi="Verdana"/>
                <w:sz w:val="16"/>
              </w:rPr>
            </w:r>
            <w:r/>
          </w:p>
          <w:p>
            <w:pPr>
              <w:pStyle w:val="Normal"/>
            </w:pPr>
            <w:r>
              <w:rPr>
                <w:rFonts w:cs="Verdana" w:ascii="Verdana" w:hAnsi="Verdana"/>
                <w:sz w:val="16"/>
              </w:rPr>
              <w:t>E – Consiglio di Classe / Dirigente Scolastico ovvero suo collaboratore</w:t>
            </w:r>
            <w:r/>
          </w:p>
        </w:tc>
      </w:tr>
      <w:tr>
        <w:trPr/>
        <w:tc>
          <w:tcPr>
            <w:tcW w:w="1924" w:type="dxa"/>
            <w:vMerge w:val="continue"/>
            <w:tcBorders>
              <w:top w:val="single" w:sz="2" w:space="0" w:color="000001"/>
              <w:left w:val="single" w:sz="2" w:space="0" w:color="000001"/>
              <w:bottom w:val="single" w:sz="2" w:space="0" w:color="000001"/>
              <w:insideH w:val="single" w:sz="2" w:space="0" w:color="000001"/>
            </w:tcBorders>
            <w:shd w:color="auto" w:fill="auto" w:val="clear"/>
            <w:tcMar>
              <w:left w:w="51" w:type="dxa"/>
            </w:tcMar>
          </w:tcPr>
          <w:p>
            <w:pPr>
              <w:pStyle w:val="Normal"/>
            </w:pPr>
            <w:r>
              <w:rPr/>
            </w:r>
            <w:r/>
          </w:p>
        </w:tc>
        <w:tc>
          <w:tcPr>
            <w:tcW w:w="2888" w:type="dxa"/>
            <w:tcBorders>
              <w:top w:val="single" w:sz="2" w:space="0" w:color="000001"/>
              <w:left w:val="single" w:sz="2" w:space="0" w:color="000001"/>
              <w:bottom w:val="single" w:sz="2" w:space="0" w:color="000001"/>
              <w:insideH w:val="single" w:sz="2" w:space="0" w:color="000001"/>
            </w:tcBorders>
            <w:shd w:color="auto" w:fill="auto" w:val="clear"/>
            <w:tcMar>
              <w:left w:w="51" w:type="dxa"/>
            </w:tcMar>
          </w:tcPr>
          <w:p>
            <w:pPr>
              <w:pStyle w:val="Normal"/>
              <w:ind w:left="170" w:hanging="170"/>
            </w:pPr>
            <w:r>
              <w:rPr>
                <w:rFonts w:eastAsia="SymbolMT" w:cs="SymbolMT" w:ascii="SymbolMT" w:hAnsi="SymbolMT"/>
                <w:sz w:val="16"/>
              </w:rPr>
              <w:t></w:t>
            </w:r>
            <w:r>
              <w:rPr>
                <w:rFonts w:cs="SymbolMT" w:ascii="SymbolMT" w:hAnsi="SymbolMT"/>
                <w:sz w:val="16"/>
              </w:rPr>
              <w:tab/>
            </w:r>
            <w:r>
              <w:rPr>
                <w:rFonts w:cs="Verdana" w:ascii="Verdana" w:hAnsi="Verdana"/>
                <w:sz w:val="16"/>
              </w:rPr>
              <w:t>Utilizzo del cellulare a scuola o maneggiarlo anche spento</w:t>
            </w:r>
            <w:r/>
          </w:p>
        </w:tc>
        <w:tc>
          <w:tcPr>
            <w:tcW w:w="2835" w:type="dxa"/>
            <w:tcBorders>
              <w:top w:val="single" w:sz="2" w:space="0" w:color="000001"/>
              <w:left w:val="single" w:sz="2" w:space="0" w:color="000001"/>
              <w:bottom w:val="single" w:sz="2" w:space="0" w:color="000001"/>
              <w:insideH w:val="single" w:sz="2" w:space="0" w:color="000001"/>
            </w:tcBorders>
            <w:shd w:color="auto" w:fill="auto" w:val="clear"/>
            <w:tcMar>
              <w:left w:w="51" w:type="dxa"/>
            </w:tcMar>
          </w:tcPr>
          <w:p>
            <w:pPr>
              <w:pStyle w:val="Normal"/>
              <w:ind w:left="227" w:hanging="227"/>
            </w:pPr>
            <w:r>
              <w:rPr>
                <w:rFonts w:cs="Verdana" w:ascii="Verdana" w:hAnsi="Verdana"/>
                <w:sz w:val="16"/>
                <w:shd w:fill="FFFFFF" w:val="clear"/>
              </w:rPr>
              <w:t>A) Ritiro del cellulare da parte del docente presente e annotazione sul diario e sul registro di classe.</w:t>
            </w:r>
            <w:r/>
          </w:p>
          <w:p>
            <w:pPr>
              <w:pStyle w:val="Normal"/>
              <w:ind w:left="227" w:hanging="227"/>
            </w:pPr>
            <w:r>
              <w:rPr>
                <w:rFonts w:cs="Verdana" w:ascii="Verdana" w:hAnsi="Verdana"/>
                <w:sz w:val="16"/>
                <w:shd w:fill="FFFFFF" w:val="clear"/>
              </w:rPr>
              <w:tab/>
              <w:t>Consegna del cellulare ai collaboratori del Dirigente Scolastico e deposito in segreteria dove i dipendenti provvederanno a telefonare ai genitori affinché lo vengano a ritirare nei giorni successivi. La scuola non si assume la responsabilità nel caso di danneggiamento o furto</w:t>
            </w:r>
            <w:r/>
          </w:p>
        </w:tc>
        <w:tc>
          <w:tcPr>
            <w:tcW w:w="200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51" w:type="dxa"/>
            </w:tcMar>
          </w:tcPr>
          <w:p>
            <w:pPr>
              <w:pStyle w:val="Normal"/>
            </w:pPr>
            <w:r>
              <w:rPr>
                <w:rFonts w:cs="Verdana" w:ascii="Verdana" w:hAnsi="Verdana"/>
                <w:sz w:val="16"/>
              </w:rPr>
              <w:t>A – Docente / coordinatore / collaboratori del Dirigente</w:t>
            </w:r>
            <w:r/>
          </w:p>
        </w:tc>
      </w:tr>
      <w:tr>
        <w:trPr/>
        <w:tc>
          <w:tcPr>
            <w:tcW w:w="1924" w:type="dxa"/>
            <w:tcBorders>
              <w:top w:val="single" w:sz="2" w:space="0" w:color="000001"/>
              <w:left w:val="single" w:sz="2" w:space="0" w:color="000001"/>
              <w:bottom w:val="single" w:sz="2" w:space="0" w:color="000001"/>
              <w:insideH w:val="single" w:sz="2" w:space="0" w:color="000001"/>
            </w:tcBorders>
            <w:shd w:color="auto" w:fill="auto" w:val="clear"/>
            <w:tcMar>
              <w:left w:w="51" w:type="dxa"/>
            </w:tcMar>
          </w:tcPr>
          <w:p>
            <w:pPr>
              <w:pStyle w:val="Normal"/>
            </w:pPr>
            <w:r>
              <w:rPr>
                <w:rFonts w:cs="Verdana" w:ascii="Verdana" w:hAnsi="Verdana"/>
                <w:b/>
                <w:sz w:val="16"/>
              </w:rPr>
              <w:t>Rispetto delle norme di sicurezza e che tutelano la salute</w:t>
            </w:r>
            <w:r/>
          </w:p>
        </w:tc>
        <w:tc>
          <w:tcPr>
            <w:tcW w:w="2888" w:type="dxa"/>
            <w:tcBorders>
              <w:top w:val="single" w:sz="2" w:space="0" w:color="000001"/>
              <w:left w:val="single" w:sz="2" w:space="0" w:color="000001"/>
              <w:bottom w:val="single" w:sz="2" w:space="0" w:color="000001"/>
              <w:insideH w:val="single" w:sz="2" w:space="0" w:color="000001"/>
            </w:tcBorders>
            <w:shd w:color="auto" w:fill="auto" w:val="clear"/>
            <w:tcMar>
              <w:left w:w="51" w:type="dxa"/>
            </w:tcMar>
          </w:tcPr>
          <w:p>
            <w:pPr>
              <w:pStyle w:val="Normal"/>
              <w:ind w:left="170" w:hanging="170"/>
            </w:pPr>
            <w:r>
              <w:rPr>
                <w:rFonts w:eastAsia="SymbolMT" w:cs="SymbolMT" w:ascii="SymbolMT" w:hAnsi="SymbolMT"/>
                <w:sz w:val="16"/>
              </w:rPr>
              <w:t></w:t>
            </w:r>
            <w:r>
              <w:rPr>
                <w:rFonts w:cs="SymbolMT" w:ascii="SymbolMT" w:hAnsi="SymbolMT"/>
                <w:sz w:val="16"/>
              </w:rPr>
              <w:tab/>
            </w:r>
            <w:r>
              <w:rPr>
                <w:rFonts w:cs="Verdana" w:ascii="Verdana" w:hAnsi="Verdana"/>
                <w:sz w:val="16"/>
              </w:rPr>
              <w:t>Violazione dei regolamenti di sicurezza dei laboratori, della palestra e degli spazi attrezzati</w:t>
            </w:r>
            <w:r/>
          </w:p>
          <w:p>
            <w:pPr>
              <w:pStyle w:val="Normal"/>
              <w:ind w:left="170" w:hanging="170"/>
            </w:pPr>
            <w:r>
              <w:rPr>
                <w:rFonts w:eastAsia="SymbolMT" w:cs="SymbolMT" w:ascii="SymbolMT" w:hAnsi="SymbolMT"/>
                <w:sz w:val="16"/>
              </w:rPr>
              <w:t></w:t>
            </w:r>
            <w:r>
              <w:rPr>
                <w:rFonts w:cs="SymbolMT" w:ascii="SymbolMT" w:hAnsi="SymbolMT"/>
                <w:sz w:val="16"/>
              </w:rPr>
              <w:tab/>
            </w:r>
            <w:r>
              <w:rPr>
                <w:rFonts w:cs="Verdana" w:ascii="Verdana" w:hAnsi="Verdana"/>
                <w:sz w:val="16"/>
              </w:rPr>
              <w:t>Portare oggetti pericolosi</w:t>
            </w:r>
            <w:r/>
          </w:p>
        </w:tc>
        <w:tc>
          <w:tcPr>
            <w:tcW w:w="2835" w:type="dxa"/>
            <w:tcBorders>
              <w:top w:val="single" w:sz="2" w:space="0" w:color="000001"/>
              <w:left w:val="single" w:sz="2" w:space="0" w:color="000001"/>
              <w:bottom w:val="single" w:sz="2" w:space="0" w:color="000001"/>
              <w:insideH w:val="single" w:sz="2" w:space="0" w:color="000001"/>
            </w:tcBorders>
            <w:shd w:color="auto" w:fill="auto" w:val="clear"/>
            <w:tcMar>
              <w:left w:w="51" w:type="dxa"/>
            </w:tcMar>
          </w:tcPr>
          <w:p>
            <w:pPr>
              <w:pStyle w:val="Normal"/>
              <w:ind w:left="227" w:hanging="227"/>
            </w:pPr>
            <w:r>
              <w:rPr>
                <w:rFonts w:cs="Verdana" w:ascii="Verdana" w:hAnsi="Verdana"/>
                <w:sz w:val="16"/>
              </w:rPr>
              <w:t>A)</w:t>
              <w:tab/>
              <w:t>Richiamo verbale dell’insegnante</w:t>
            </w:r>
            <w:r/>
          </w:p>
          <w:p>
            <w:pPr>
              <w:pStyle w:val="Normal"/>
              <w:ind w:left="227" w:hanging="227"/>
              <w:rPr>
                <w:sz w:val="16"/>
                <w:sz w:val="16"/>
                <w:szCs w:val="22"/>
                <w:rFonts w:ascii="Verdana" w:hAnsi="Verdana" w:eastAsia="Calibri" w:cs="Verdana" w:eastAsiaTheme="minorHAnsi"/>
                <w:color w:val="00000A"/>
                <w:lang w:val="it-IT" w:eastAsia="en-US" w:bidi="ar-SA"/>
              </w:rPr>
            </w:pPr>
            <w:r>
              <w:rPr>
                <w:rFonts w:cs="Verdana" w:ascii="Verdana" w:hAnsi="Verdana"/>
                <w:sz w:val="16"/>
              </w:rPr>
            </w:r>
            <w:r/>
          </w:p>
          <w:p>
            <w:pPr>
              <w:pStyle w:val="Normal"/>
              <w:ind w:left="227" w:hanging="227"/>
            </w:pPr>
            <w:r>
              <w:rPr>
                <w:rFonts w:cs="Verdana" w:ascii="Verdana" w:hAnsi="Verdana"/>
                <w:sz w:val="16"/>
              </w:rPr>
              <w:t>B)</w:t>
              <w:tab/>
              <w:t>Richiamo scritto dell’insegnante con nota sul diario e nota sul registro di classe</w:t>
            </w:r>
            <w:r/>
          </w:p>
          <w:p>
            <w:pPr>
              <w:pStyle w:val="Normal"/>
              <w:ind w:left="227" w:hanging="227"/>
              <w:rPr>
                <w:sz w:val="16"/>
                <w:sz w:val="16"/>
                <w:szCs w:val="22"/>
                <w:rFonts w:ascii="Verdana" w:hAnsi="Verdana" w:eastAsia="Calibri" w:cs="Verdana" w:eastAsiaTheme="minorHAnsi"/>
                <w:color w:val="00000A"/>
                <w:lang w:val="it-IT" w:eastAsia="en-US" w:bidi="ar-SA"/>
              </w:rPr>
            </w:pPr>
            <w:r>
              <w:rPr>
                <w:rFonts w:cs="Verdana" w:ascii="Verdana" w:hAnsi="Verdana"/>
                <w:sz w:val="16"/>
              </w:rPr>
            </w:r>
            <w:r/>
          </w:p>
          <w:p>
            <w:pPr>
              <w:pStyle w:val="Normal"/>
              <w:ind w:left="227" w:hanging="227"/>
            </w:pPr>
            <w:r>
              <w:rPr>
                <w:rFonts w:cs="Verdana" w:ascii="Verdana" w:hAnsi="Verdana"/>
                <w:sz w:val="16"/>
              </w:rPr>
              <w:t>C)</w:t>
              <w:tab/>
              <w:t>Richiamo scritto dell’insegnante con convocazione della famiglia</w:t>
            </w:r>
            <w:r/>
          </w:p>
          <w:p>
            <w:pPr>
              <w:pStyle w:val="Normal"/>
              <w:ind w:left="227" w:hanging="227"/>
              <w:rPr>
                <w:sz w:val="16"/>
                <w:sz w:val="16"/>
                <w:szCs w:val="22"/>
                <w:rFonts w:ascii="Verdana" w:hAnsi="Verdana" w:eastAsia="Calibri" w:cs="Verdana" w:eastAsiaTheme="minorHAnsi"/>
                <w:color w:val="00000A"/>
                <w:lang w:val="it-IT" w:eastAsia="en-US" w:bidi="ar-SA"/>
              </w:rPr>
            </w:pPr>
            <w:r>
              <w:rPr>
                <w:rFonts w:cs="Verdana" w:ascii="Verdana" w:hAnsi="Verdana"/>
                <w:sz w:val="16"/>
              </w:rPr>
            </w:r>
            <w:r/>
          </w:p>
          <w:p>
            <w:pPr>
              <w:pStyle w:val="Normal"/>
              <w:ind w:left="227" w:hanging="227"/>
            </w:pPr>
            <w:r>
              <w:rPr>
                <w:rFonts w:cs="Verdana" w:ascii="Verdana" w:hAnsi="Verdana"/>
                <w:sz w:val="16"/>
              </w:rPr>
              <w:t>D)</w:t>
              <w:tab/>
              <w:t>Ammonizione verbale del Dirigente Scolastico</w:t>
            </w:r>
            <w:r/>
          </w:p>
          <w:p>
            <w:pPr>
              <w:pStyle w:val="Normal"/>
              <w:ind w:left="227" w:hanging="227"/>
              <w:rPr>
                <w:sz w:val="16"/>
                <w:sz w:val="16"/>
                <w:szCs w:val="22"/>
                <w:rFonts w:ascii="Verdana" w:hAnsi="Verdana" w:eastAsia="Calibri" w:cs="Verdana" w:eastAsiaTheme="minorHAnsi"/>
                <w:color w:val="00000A"/>
                <w:lang w:val="it-IT" w:eastAsia="en-US" w:bidi="ar-SA"/>
              </w:rPr>
            </w:pPr>
            <w:r>
              <w:rPr>
                <w:rFonts w:cs="Verdana" w:ascii="Verdana" w:hAnsi="Verdana"/>
                <w:sz w:val="16"/>
              </w:rPr>
            </w:r>
            <w:r/>
          </w:p>
          <w:p>
            <w:pPr>
              <w:pStyle w:val="Normal"/>
              <w:ind w:left="227" w:hanging="227"/>
            </w:pPr>
            <w:r>
              <w:rPr>
                <w:rFonts w:cs="Verdana" w:ascii="Verdana" w:hAnsi="Verdana"/>
                <w:sz w:val="16"/>
              </w:rPr>
              <w:t>E)</w:t>
              <w:tab/>
              <w:t>Richiamo scritto del Dirigente scolastico con eventuale convocazione della famiglia</w:t>
            </w:r>
            <w:r/>
          </w:p>
        </w:tc>
        <w:tc>
          <w:tcPr>
            <w:tcW w:w="200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51" w:type="dxa"/>
            </w:tcMar>
          </w:tcPr>
          <w:p>
            <w:pPr>
              <w:pStyle w:val="Contenutotabella"/>
              <w:suppressAutoHyphens w:val="false"/>
            </w:pPr>
            <w:r>
              <w:rPr>
                <w:rFonts w:cs="Verdana" w:ascii="Verdana" w:hAnsi="Verdana"/>
                <w:sz w:val="16"/>
              </w:rPr>
              <w:t>A, B, C – Docente / coordinatore</w:t>
            </w:r>
            <w:r/>
          </w:p>
          <w:p>
            <w:pPr>
              <w:pStyle w:val="Contenutotabella"/>
              <w:suppressAutoHyphens w:val="false"/>
              <w:rPr>
                <w:sz w:val="16"/>
                <w:sz w:val="16"/>
                <w:szCs w:val="24"/>
                <w:rFonts w:ascii="Verdana" w:hAnsi="Verdana" w:eastAsia="SimSun" w:cs="Verdana"/>
                <w:color w:val="00000A"/>
                <w:lang w:val="it-IT" w:eastAsia="zh-CN" w:bidi="hi-IN"/>
              </w:rPr>
            </w:pPr>
            <w:r>
              <w:rPr>
                <w:rFonts w:eastAsia="SimSun" w:cs="Verdana" w:ascii="Verdana" w:hAnsi="Verdana"/>
                <w:sz w:val="16"/>
                <w:szCs w:val="24"/>
                <w:lang w:eastAsia="zh-CN" w:bidi="hi-IN"/>
              </w:rPr>
            </w:r>
            <w:r/>
          </w:p>
          <w:p>
            <w:pPr>
              <w:pStyle w:val="Contenutotabella"/>
              <w:suppressAutoHyphens w:val="false"/>
              <w:rPr>
                <w:sz w:val="16"/>
                <w:sz w:val="16"/>
                <w:szCs w:val="24"/>
                <w:rFonts w:ascii="Verdana" w:hAnsi="Verdana" w:eastAsia="SimSun" w:cs="Verdana"/>
                <w:color w:val="00000A"/>
                <w:lang w:val="it-IT" w:eastAsia="zh-CN" w:bidi="hi-IN"/>
              </w:rPr>
            </w:pPr>
            <w:r>
              <w:rPr>
                <w:rFonts w:eastAsia="SimSun" w:cs="Verdana" w:ascii="Verdana" w:hAnsi="Verdana"/>
                <w:sz w:val="16"/>
                <w:szCs w:val="24"/>
                <w:lang w:eastAsia="zh-CN" w:bidi="hi-IN"/>
              </w:rPr>
            </w:r>
            <w:r/>
          </w:p>
          <w:p>
            <w:pPr>
              <w:pStyle w:val="Contenutotabella"/>
              <w:suppressAutoHyphens w:val="false"/>
              <w:rPr>
                <w:sz w:val="16"/>
                <w:sz w:val="16"/>
                <w:szCs w:val="24"/>
                <w:rFonts w:ascii="Verdana" w:hAnsi="Verdana" w:eastAsia="SimSun" w:cs="Verdana"/>
                <w:color w:val="00000A"/>
                <w:lang w:val="it-IT" w:eastAsia="zh-CN" w:bidi="hi-IN"/>
              </w:rPr>
            </w:pPr>
            <w:r>
              <w:rPr>
                <w:rFonts w:eastAsia="SimSun" w:cs="Verdana" w:ascii="Verdana" w:hAnsi="Verdana"/>
                <w:sz w:val="16"/>
                <w:szCs w:val="24"/>
                <w:lang w:eastAsia="zh-CN" w:bidi="hi-IN"/>
              </w:rPr>
            </w:r>
            <w:r/>
          </w:p>
          <w:p>
            <w:pPr>
              <w:pStyle w:val="Contenutotabella"/>
              <w:suppressAutoHyphens w:val="false"/>
              <w:rPr>
                <w:sz w:val="16"/>
                <w:sz w:val="16"/>
                <w:szCs w:val="24"/>
                <w:rFonts w:ascii="Verdana" w:hAnsi="Verdana" w:eastAsia="SimSun" w:cs="Verdana"/>
                <w:color w:val="00000A"/>
                <w:lang w:val="it-IT" w:eastAsia="zh-CN" w:bidi="hi-IN"/>
              </w:rPr>
            </w:pPr>
            <w:r>
              <w:rPr>
                <w:rFonts w:eastAsia="SimSun" w:cs="Verdana" w:ascii="Verdana" w:hAnsi="Verdana"/>
                <w:sz w:val="16"/>
                <w:szCs w:val="24"/>
                <w:lang w:eastAsia="zh-CN" w:bidi="hi-IN"/>
              </w:rPr>
            </w:r>
            <w:r/>
          </w:p>
          <w:p>
            <w:pPr>
              <w:pStyle w:val="Contenutotabella"/>
              <w:suppressAutoHyphens w:val="false"/>
              <w:rPr>
                <w:sz w:val="16"/>
                <w:sz w:val="16"/>
                <w:szCs w:val="24"/>
                <w:rFonts w:ascii="Verdana" w:hAnsi="Verdana" w:eastAsia="SimSun" w:cs="Verdana"/>
                <w:color w:val="00000A"/>
                <w:lang w:val="it-IT" w:eastAsia="zh-CN" w:bidi="hi-IN"/>
              </w:rPr>
            </w:pPr>
            <w:r>
              <w:rPr>
                <w:rFonts w:eastAsia="SimSun" w:cs="Verdana" w:ascii="Verdana" w:hAnsi="Verdana"/>
                <w:sz w:val="16"/>
                <w:szCs w:val="24"/>
                <w:lang w:eastAsia="zh-CN" w:bidi="hi-IN"/>
              </w:rPr>
            </w:r>
            <w:r/>
          </w:p>
          <w:p>
            <w:pPr>
              <w:pStyle w:val="Contenutotabella"/>
              <w:suppressAutoHyphens w:val="false"/>
              <w:rPr>
                <w:sz w:val="16"/>
                <w:sz w:val="16"/>
                <w:szCs w:val="24"/>
                <w:rFonts w:ascii="Verdana" w:hAnsi="Verdana" w:eastAsia="SimSun" w:cs="Verdana"/>
                <w:color w:val="00000A"/>
                <w:lang w:val="it-IT" w:eastAsia="zh-CN" w:bidi="hi-IN"/>
              </w:rPr>
            </w:pPr>
            <w:r>
              <w:rPr>
                <w:rFonts w:eastAsia="SimSun" w:cs="Verdana" w:ascii="Verdana" w:hAnsi="Verdana"/>
                <w:sz w:val="16"/>
                <w:szCs w:val="24"/>
                <w:lang w:eastAsia="zh-CN" w:bidi="hi-IN"/>
              </w:rPr>
            </w:r>
            <w:r/>
          </w:p>
          <w:p>
            <w:pPr>
              <w:pStyle w:val="Contenutotabella"/>
              <w:suppressAutoHyphens w:val="false"/>
              <w:rPr>
                <w:sz w:val="16"/>
                <w:sz w:val="16"/>
                <w:szCs w:val="24"/>
                <w:rFonts w:ascii="Verdana" w:hAnsi="Verdana" w:eastAsia="SimSun" w:cs="Verdana"/>
                <w:color w:val="00000A"/>
                <w:lang w:val="it-IT" w:eastAsia="zh-CN" w:bidi="hi-IN"/>
              </w:rPr>
            </w:pPr>
            <w:r>
              <w:rPr>
                <w:rFonts w:eastAsia="SimSun" w:cs="Verdana" w:ascii="Verdana" w:hAnsi="Verdana"/>
                <w:sz w:val="16"/>
                <w:szCs w:val="24"/>
                <w:lang w:eastAsia="zh-CN" w:bidi="hi-IN"/>
              </w:rPr>
            </w:r>
            <w:r/>
          </w:p>
          <w:p>
            <w:pPr>
              <w:pStyle w:val="Normal"/>
              <w:rPr>
                <w:sz w:val="16"/>
                <w:sz w:val="16"/>
                <w:szCs w:val="22"/>
                <w:rFonts w:ascii="Verdana" w:hAnsi="Verdana" w:eastAsia="Calibri" w:cs="Verdana" w:eastAsiaTheme="minorHAnsi"/>
                <w:color w:val="00000A"/>
                <w:lang w:val="it-IT" w:eastAsia="en-US" w:bidi="ar-SA"/>
              </w:rPr>
            </w:pPr>
            <w:r>
              <w:rPr>
                <w:rFonts w:cs="Verdana" w:ascii="Verdana" w:hAnsi="Verdana"/>
                <w:sz w:val="16"/>
              </w:rPr>
            </w:r>
            <w:r/>
          </w:p>
          <w:p>
            <w:pPr>
              <w:pStyle w:val="Normal"/>
              <w:rPr>
                <w:sz w:val="16"/>
                <w:sz w:val="16"/>
                <w:szCs w:val="22"/>
                <w:rFonts w:ascii="Verdana" w:hAnsi="Verdana" w:eastAsia="Calibri" w:cs="Verdana" w:eastAsiaTheme="minorHAnsi"/>
                <w:color w:val="00000A"/>
                <w:lang w:val="it-IT" w:eastAsia="en-US" w:bidi="ar-SA"/>
              </w:rPr>
            </w:pPr>
            <w:r>
              <w:rPr>
                <w:rFonts w:cs="Verdana" w:ascii="Verdana" w:hAnsi="Verdana"/>
                <w:sz w:val="16"/>
              </w:rPr>
            </w:r>
            <w:r/>
          </w:p>
          <w:p>
            <w:pPr>
              <w:pStyle w:val="Normal"/>
            </w:pPr>
            <w:r>
              <w:rPr>
                <w:rFonts w:cs="Verdana" w:ascii="Verdana" w:hAnsi="Verdana"/>
                <w:sz w:val="16"/>
              </w:rPr>
              <w:t xml:space="preserve">D, E – Dirigente Scolastico ovvero suo collaboratore                          </w:t>
            </w:r>
            <w:r/>
          </w:p>
        </w:tc>
      </w:tr>
      <w:tr>
        <w:trPr/>
        <w:tc>
          <w:tcPr>
            <w:tcW w:w="1924" w:type="dxa"/>
            <w:tcBorders>
              <w:top w:val="single" w:sz="2" w:space="0" w:color="000001"/>
              <w:left w:val="single" w:sz="2" w:space="0" w:color="000001"/>
              <w:bottom w:val="single" w:sz="2" w:space="0" w:color="000001"/>
              <w:insideH w:val="single" w:sz="2" w:space="0" w:color="000001"/>
            </w:tcBorders>
            <w:shd w:color="auto" w:fill="auto" w:val="clear"/>
            <w:tcMar>
              <w:left w:w="51" w:type="dxa"/>
            </w:tcMar>
          </w:tcPr>
          <w:p>
            <w:pPr>
              <w:pStyle w:val="Normal"/>
            </w:pPr>
            <w:r>
              <w:rPr>
                <w:rFonts w:cs="Verdana" w:ascii="Verdana" w:hAnsi="Verdana"/>
                <w:b/>
                <w:sz w:val="16"/>
              </w:rPr>
              <w:t>Rispetto delle</w:t>
            </w:r>
            <w:r/>
          </w:p>
          <w:p>
            <w:pPr>
              <w:pStyle w:val="Normal"/>
            </w:pPr>
            <w:r>
              <w:rPr>
                <w:rFonts w:cs="Verdana" w:ascii="Verdana" w:hAnsi="Verdana"/>
                <w:b/>
                <w:sz w:val="16"/>
              </w:rPr>
              <w:t>strutture ed</w:t>
            </w:r>
            <w:r/>
          </w:p>
          <w:p>
            <w:pPr>
              <w:pStyle w:val="Normal"/>
            </w:pPr>
            <w:r>
              <w:rPr>
                <w:rFonts w:cs="Verdana" w:ascii="Verdana" w:hAnsi="Verdana"/>
                <w:b/>
                <w:sz w:val="16"/>
              </w:rPr>
              <w:t>attrezzature</w:t>
            </w:r>
            <w:r/>
          </w:p>
        </w:tc>
        <w:tc>
          <w:tcPr>
            <w:tcW w:w="2888" w:type="dxa"/>
            <w:tcBorders>
              <w:top w:val="single" w:sz="2" w:space="0" w:color="000001"/>
              <w:left w:val="single" w:sz="2" w:space="0" w:color="000001"/>
              <w:bottom w:val="single" w:sz="2" w:space="0" w:color="000001"/>
              <w:insideH w:val="single" w:sz="2" w:space="0" w:color="000001"/>
            </w:tcBorders>
            <w:shd w:color="auto" w:fill="auto" w:val="clear"/>
            <w:tcMar>
              <w:left w:w="51" w:type="dxa"/>
            </w:tcMar>
          </w:tcPr>
          <w:p>
            <w:pPr>
              <w:pStyle w:val="Normal"/>
              <w:ind w:left="170" w:hanging="170"/>
            </w:pPr>
            <w:r>
              <w:rPr>
                <w:rFonts w:eastAsia="SymbolMT" w:cs="SymbolMT" w:ascii="SymbolMT" w:hAnsi="SymbolMT"/>
                <w:sz w:val="16"/>
              </w:rPr>
              <w:t></w:t>
            </w:r>
            <w:r>
              <w:rPr>
                <w:rFonts w:cs="SymbolMT" w:ascii="SymbolMT" w:hAnsi="SymbolMT"/>
                <w:sz w:val="16"/>
              </w:rPr>
              <w:tab/>
            </w:r>
            <w:r>
              <w:rPr>
                <w:rFonts w:cs="Verdana" w:ascii="Verdana" w:hAnsi="Verdana"/>
                <w:sz w:val="16"/>
              </w:rPr>
              <w:t>Mancanza di cura per la pulizia e l’igiene dell’ambiente scolastico.</w:t>
            </w:r>
            <w:r/>
          </w:p>
          <w:p>
            <w:pPr>
              <w:pStyle w:val="Normal"/>
              <w:ind w:left="170" w:hanging="170"/>
            </w:pPr>
            <w:r>
              <w:rPr>
                <w:rFonts w:eastAsia="SymbolMT" w:cs="SymbolMT" w:ascii="SymbolMT" w:hAnsi="SymbolMT"/>
                <w:sz w:val="16"/>
              </w:rPr>
              <w:t></w:t>
            </w:r>
            <w:r>
              <w:rPr>
                <w:rFonts w:cs="SymbolMT" w:ascii="SymbolMT" w:hAnsi="SymbolMT"/>
                <w:sz w:val="16"/>
              </w:rPr>
              <w:tab/>
            </w:r>
            <w:r>
              <w:rPr>
                <w:rFonts w:cs="Verdana" w:ascii="Verdana" w:hAnsi="Verdana"/>
                <w:sz w:val="16"/>
              </w:rPr>
              <w:t>Uso non corretto dei bagni</w:t>
            </w:r>
            <w:r/>
          </w:p>
          <w:p>
            <w:pPr>
              <w:pStyle w:val="Normal"/>
              <w:ind w:left="170" w:hanging="170"/>
            </w:pPr>
            <w:r>
              <w:rPr>
                <w:rFonts w:eastAsia="SymbolMT" w:cs="SymbolMT" w:ascii="SymbolMT" w:hAnsi="SymbolMT"/>
                <w:sz w:val="16"/>
              </w:rPr>
              <w:t></w:t>
            </w:r>
            <w:r>
              <w:rPr>
                <w:rFonts w:cs="SymbolMT" w:ascii="SymbolMT" w:hAnsi="SymbolMT"/>
                <w:sz w:val="16"/>
              </w:rPr>
              <w:tab/>
            </w:r>
            <w:r>
              <w:rPr>
                <w:rFonts w:cs="Verdana" w:ascii="Verdana" w:hAnsi="Verdana"/>
                <w:sz w:val="16"/>
              </w:rPr>
              <w:t>Danneggiamento delle attrezzature della scuola</w:t>
            </w:r>
            <w:r/>
          </w:p>
          <w:p>
            <w:pPr>
              <w:pStyle w:val="Normal"/>
              <w:ind w:left="170" w:hanging="170"/>
            </w:pPr>
            <w:r>
              <w:rPr>
                <w:rFonts w:eastAsia="SymbolMT" w:cs="SymbolMT" w:ascii="SymbolMT" w:hAnsi="SymbolMT"/>
                <w:sz w:val="16"/>
              </w:rPr>
              <w:t></w:t>
            </w:r>
            <w:r>
              <w:rPr>
                <w:rFonts w:cs="SymbolMT" w:ascii="SymbolMT" w:hAnsi="SymbolMT"/>
                <w:sz w:val="16"/>
              </w:rPr>
              <w:tab/>
            </w:r>
            <w:r>
              <w:rPr>
                <w:rFonts w:cs="Verdana" w:ascii="Verdana" w:hAnsi="Verdana"/>
                <w:sz w:val="16"/>
              </w:rPr>
              <w:t>Imbrattamento e danneggiamento di banchi e altri arredi della scuola</w:t>
            </w:r>
            <w:r/>
          </w:p>
          <w:p>
            <w:pPr>
              <w:pStyle w:val="Normal"/>
              <w:ind w:left="170" w:hanging="170"/>
            </w:pPr>
            <w:r>
              <w:rPr>
                <w:rFonts w:eastAsia="SymbolMT" w:cs="SymbolMT" w:ascii="SymbolMT" w:hAnsi="SymbolMT"/>
                <w:sz w:val="16"/>
              </w:rPr>
              <w:t></w:t>
            </w:r>
            <w:r>
              <w:rPr>
                <w:rFonts w:cs="SymbolMT" w:ascii="SymbolMT" w:hAnsi="SymbolMT"/>
                <w:sz w:val="16"/>
              </w:rPr>
              <w:tab/>
            </w:r>
            <w:r>
              <w:rPr>
                <w:rFonts w:cs="Verdana" w:ascii="Verdana" w:hAnsi="Verdana"/>
                <w:sz w:val="16"/>
              </w:rPr>
              <w:t>Imbrattamento di muri</w:t>
            </w:r>
            <w:r/>
          </w:p>
        </w:tc>
        <w:tc>
          <w:tcPr>
            <w:tcW w:w="2835" w:type="dxa"/>
            <w:tcBorders>
              <w:top w:val="single" w:sz="2" w:space="0" w:color="000001"/>
              <w:left w:val="single" w:sz="2" w:space="0" w:color="000001"/>
              <w:bottom w:val="single" w:sz="2" w:space="0" w:color="000001"/>
              <w:insideH w:val="single" w:sz="2" w:space="0" w:color="000001"/>
            </w:tcBorders>
            <w:shd w:color="auto" w:fill="auto" w:val="clear"/>
            <w:tcMar>
              <w:left w:w="51" w:type="dxa"/>
            </w:tcMar>
          </w:tcPr>
          <w:p>
            <w:pPr>
              <w:pStyle w:val="Normal"/>
              <w:ind w:left="227" w:hanging="227"/>
            </w:pPr>
            <w:r>
              <w:rPr>
                <w:rFonts w:cs="Verdana" w:ascii="Verdana" w:hAnsi="Verdana"/>
                <w:sz w:val="16"/>
              </w:rPr>
              <w:t>A)</w:t>
              <w:tab/>
              <w:t>Richiamo verbale dell’insegnante</w:t>
            </w:r>
            <w:r/>
          </w:p>
          <w:p>
            <w:pPr>
              <w:pStyle w:val="Normal"/>
              <w:ind w:left="227" w:hanging="227"/>
              <w:rPr>
                <w:sz w:val="16"/>
                <w:sz w:val="16"/>
                <w:szCs w:val="22"/>
                <w:rFonts w:ascii="Verdana" w:hAnsi="Verdana" w:eastAsia="Calibri" w:cs="Verdana" w:eastAsiaTheme="minorHAnsi"/>
                <w:color w:val="00000A"/>
                <w:lang w:val="it-IT" w:eastAsia="en-US" w:bidi="ar-SA"/>
              </w:rPr>
            </w:pPr>
            <w:r>
              <w:rPr>
                <w:rFonts w:cs="Verdana" w:ascii="Verdana" w:hAnsi="Verdana"/>
                <w:sz w:val="16"/>
              </w:rPr>
            </w:r>
            <w:r/>
          </w:p>
          <w:p>
            <w:pPr>
              <w:pStyle w:val="Normal"/>
              <w:ind w:left="227" w:hanging="227"/>
            </w:pPr>
            <w:r>
              <w:rPr>
                <w:rFonts w:cs="Verdana" w:ascii="Verdana" w:hAnsi="Verdana"/>
                <w:sz w:val="16"/>
              </w:rPr>
              <w:t>B)</w:t>
              <w:tab/>
              <w:t>Richiamo scritto dell'insegnante con nota sul diario e sul registro di classe</w:t>
            </w:r>
            <w:r/>
          </w:p>
          <w:p>
            <w:pPr>
              <w:pStyle w:val="Normal"/>
              <w:ind w:left="227" w:hanging="227"/>
              <w:rPr>
                <w:sz w:val="16"/>
                <w:sz w:val="16"/>
                <w:szCs w:val="22"/>
                <w:rFonts w:ascii="Verdana" w:hAnsi="Verdana" w:eastAsia="Calibri" w:cs="Verdana" w:eastAsiaTheme="minorHAnsi"/>
                <w:color w:val="00000A"/>
                <w:lang w:val="it-IT" w:eastAsia="en-US" w:bidi="ar-SA"/>
              </w:rPr>
            </w:pPr>
            <w:r>
              <w:rPr>
                <w:rFonts w:cs="Verdana" w:ascii="Verdana" w:hAnsi="Verdana"/>
                <w:sz w:val="16"/>
              </w:rPr>
            </w:r>
            <w:r/>
          </w:p>
          <w:p>
            <w:pPr>
              <w:pStyle w:val="Normal"/>
              <w:ind w:left="227" w:hanging="227"/>
            </w:pPr>
            <w:r>
              <w:rPr>
                <w:rFonts w:cs="Verdana" w:ascii="Verdana" w:hAnsi="Verdana"/>
                <w:sz w:val="16"/>
              </w:rPr>
              <w:t>C)</w:t>
              <w:tab/>
              <w:t>Richiamo scritto dell’insegnante con convocazione della famiglia (anche telefonico)</w:t>
            </w:r>
            <w:r/>
          </w:p>
          <w:p>
            <w:pPr>
              <w:pStyle w:val="Normal"/>
              <w:ind w:left="227" w:hanging="227"/>
              <w:rPr>
                <w:sz w:val="16"/>
                <w:sz w:val="16"/>
                <w:szCs w:val="22"/>
                <w:rFonts w:ascii="Verdana" w:hAnsi="Verdana" w:eastAsia="Calibri" w:cs="Verdana" w:eastAsiaTheme="minorHAnsi"/>
                <w:color w:val="00000A"/>
                <w:lang w:val="it-IT" w:eastAsia="en-US" w:bidi="ar-SA"/>
              </w:rPr>
            </w:pPr>
            <w:r>
              <w:rPr>
                <w:rFonts w:cs="Verdana" w:ascii="Verdana" w:hAnsi="Verdana"/>
                <w:sz w:val="16"/>
              </w:rPr>
            </w:r>
            <w:r/>
          </w:p>
          <w:p>
            <w:pPr>
              <w:pStyle w:val="Normal"/>
              <w:ind w:left="227" w:hanging="227"/>
            </w:pPr>
            <w:r>
              <w:rPr>
                <w:rFonts w:cs="Verdana" w:ascii="Verdana" w:hAnsi="Verdana"/>
                <w:sz w:val="16"/>
              </w:rPr>
              <w:t>D)</w:t>
              <w:tab/>
              <w:t>Risarcimento dei danni provocati</w:t>
            </w:r>
            <w:r/>
          </w:p>
          <w:p>
            <w:pPr>
              <w:pStyle w:val="Normal"/>
              <w:ind w:left="227" w:hanging="227"/>
              <w:rPr>
                <w:sz w:val="16"/>
                <w:sz w:val="16"/>
                <w:szCs w:val="22"/>
                <w:rFonts w:ascii="Verdana" w:hAnsi="Verdana" w:eastAsia="Calibri" w:cs="Verdana" w:eastAsiaTheme="minorHAnsi"/>
                <w:color w:val="00000A"/>
                <w:lang w:val="it-IT" w:eastAsia="en-US" w:bidi="ar-SA"/>
              </w:rPr>
            </w:pPr>
            <w:r>
              <w:rPr>
                <w:rFonts w:cs="Verdana" w:ascii="Verdana" w:hAnsi="Verdana"/>
                <w:sz w:val="16"/>
              </w:rPr>
            </w:r>
            <w:r/>
          </w:p>
          <w:p>
            <w:pPr>
              <w:pStyle w:val="Normal"/>
              <w:ind w:left="227" w:hanging="227"/>
            </w:pPr>
            <w:r>
              <w:rPr>
                <w:rFonts w:cs="Verdana" w:ascii="Verdana" w:hAnsi="Verdana"/>
                <w:sz w:val="16"/>
              </w:rPr>
              <w:t>E)</w:t>
              <w:tab/>
              <w:t>Allontanamento dalle lezioni fino a 5 giorni</w:t>
            </w:r>
            <w:r/>
          </w:p>
        </w:tc>
        <w:tc>
          <w:tcPr>
            <w:tcW w:w="200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51" w:type="dxa"/>
            </w:tcMar>
          </w:tcPr>
          <w:p>
            <w:pPr>
              <w:pStyle w:val="Normal"/>
            </w:pPr>
            <w:r>
              <w:rPr>
                <w:rFonts w:cs="Verdana" w:ascii="Verdana" w:hAnsi="Verdana"/>
                <w:sz w:val="16"/>
              </w:rPr>
              <w:t>A, B – Docente / coordinatore</w:t>
            </w:r>
            <w:r/>
          </w:p>
          <w:p>
            <w:pPr>
              <w:pStyle w:val="Normal"/>
              <w:rPr>
                <w:sz w:val="16"/>
                <w:sz w:val="16"/>
                <w:szCs w:val="22"/>
                <w:rFonts w:ascii="Verdana" w:hAnsi="Verdana" w:eastAsia="Calibri" w:cs="Verdana" w:eastAsiaTheme="minorHAnsi"/>
                <w:color w:val="00000A"/>
                <w:lang w:val="it-IT" w:eastAsia="en-US" w:bidi="ar-SA"/>
              </w:rPr>
            </w:pPr>
            <w:r>
              <w:rPr>
                <w:rFonts w:cs="Verdana" w:ascii="Verdana" w:hAnsi="Verdana"/>
                <w:sz w:val="16"/>
              </w:rPr>
            </w:r>
            <w:r/>
          </w:p>
          <w:p>
            <w:pPr>
              <w:pStyle w:val="Normal"/>
              <w:rPr>
                <w:sz w:val="16"/>
                <w:sz w:val="16"/>
                <w:szCs w:val="22"/>
                <w:rFonts w:ascii="Verdana" w:hAnsi="Verdana" w:eastAsia="Calibri" w:cs="Verdana" w:eastAsiaTheme="minorHAnsi"/>
                <w:color w:val="00000A"/>
                <w:lang w:val="it-IT" w:eastAsia="en-US" w:bidi="ar-SA"/>
              </w:rPr>
            </w:pPr>
            <w:r>
              <w:rPr>
                <w:rFonts w:cs="Verdana" w:ascii="Verdana" w:hAnsi="Verdana"/>
                <w:sz w:val="16"/>
              </w:rPr>
            </w:r>
            <w:r/>
          </w:p>
          <w:p>
            <w:pPr>
              <w:pStyle w:val="Normal"/>
              <w:rPr>
                <w:sz w:val="16"/>
                <w:sz w:val="16"/>
                <w:szCs w:val="22"/>
                <w:rFonts w:ascii="Verdana" w:hAnsi="Verdana" w:eastAsia="Calibri" w:cs="Verdana" w:eastAsiaTheme="minorHAnsi"/>
                <w:color w:val="00000A"/>
                <w:lang w:val="it-IT" w:eastAsia="en-US" w:bidi="ar-SA"/>
              </w:rPr>
            </w:pPr>
            <w:r>
              <w:rPr>
                <w:rFonts w:cs="Verdana" w:ascii="Verdana" w:hAnsi="Verdana"/>
                <w:sz w:val="16"/>
              </w:rPr>
            </w:r>
            <w:r/>
          </w:p>
          <w:p>
            <w:pPr>
              <w:pStyle w:val="Normal"/>
              <w:rPr>
                <w:sz w:val="16"/>
                <w:sz w:val="16"/>
                <w:szCs w:val="22"/>
                <w:rFonts w:ascii="Verdana" w:hAnsi="Verdana" w:eastAsia="Calibri" w:cs="Verdana" w:eastAsiaTheme="minorHAnsi"/>
                <w:color w:val="00000A"/>
                <w:lang w:val="it-IT" w:eastAsia="en-US" w:bidi="ar-SA"/>
              </w:rPr>
            </w:pPr>
            <w:r>
              <w:rPr>
                <w:rFonts w:cs="Verdana" w:ascii="Verdana" w:hAnsi="Verdana"/>
                <w:sz w:val="16"/>
              </w:rPr>
            </w:r>
            <w:r/>
          </w:p>
          <w:p>
            <w:pPr>
              <w:pStyle w:val="Normal"/>
              <w:rPr>
                <w:sz w:val="16"/>
                <w:sz w:val="16"/>
                <w:szCs w:val="22"/>
                <w:rFonts w:ascii="Verdana" w:hAnsi="Verdana" w:eastAsia="Calibri" w:cs="Verdana" w:eastAsiaTheme="minorHAnsi"/>
                <w:color w:val="00000A"/>
                <w:lang w:val="it-IT" w:eastAsia="en-US" w:bidi="ar-SA"/>
              </w:rPr>
            </w:pPr>
            <w:r>
              <w:rPr>
                <w:rFonts w:cs="Verdana" w:ascii="Verdana" w:hAnsi="Verdana"/>
                <w:sz w:val="16"/>
              </w:rPr>
            </w:r>
            <w:r/>
          </w:p>
          <w:p>
            <w:pPr>
              <w:pStyle w:val="Normal"/>
            </w:pPr>
            <w:r>
              <w:rPr>
                <w:rFonts w:cs="Verdana" w:ascii="Verdana" w:hAnsi="Verdana"/>
                <w:sz w:val="16"/>
              </w:rPr>
              <w:t>C, D, E – Dirigente Scolastico ovvero suo collaboratore e Consiglio di Classe</w:t>
            </w:r>
            <w:r/>
          </w:p>
          <w:p>
            <w:pPr>
              <w:pStyle w:val="Normal"/>
              <w:rPr>
                <w:sz w:val="16"/>
                <w:sz w:val="16"/>
                <w:szCs w:val="22"/>
                <w:rFonts w:ascii="Verdana" w:hAnsi="Verdana" w:eastAsia="Calibri" w:cs="Verdana" w:eastAsiaTheme="minorHAnsi"/>
                <w:color w:val="00000A"/>
                <w:lang w:val="it-IT" w:eastAsia="en-US" w:bidi="ar-SA"/>
              </w:rPr>
            </w:pPr>
            <w:r>
              <w:rPr>
                <w:rFonts w:cs="Verdana" w:ascii="Verdana" w:hAnsi="Verdana"/>
                <w:sz w:val="16"/>
              </w:rPr>
            </w:r>
            <w:r/>
          </w:p>
          <w:p>
            <w:pPr>
              <w:pStyle w:val="Normal"/>
              <w:rPr>
                <w:sz w:val="16"/>
                <w:sz w:val="16"/>
                <w:szCs w:val="22"/>
                <w:rFonts w:ascii="Verdana" w:hAnsi="Verdana" w:eastAsia="Calibri" w:cs="Verdana" w:eastAsiaTheme="minorHAnsi"/>
                <w:color w:val="00000A"/>
                <w:lang w:val="it-IT" w:eastAsia="en-US" w:bidi="ar-SA"/>
              </w:rPr>
            </w:pPr>
            <w:r>
              <w:rPr>
                <w:rFonts w:cs="Verdana" w:ascii="Verdana" w:hAnsi="Verdana"/>
                <w:sz w:val="16"/>
              </w:rPr>
            </w:r>
            <w:r/>
          </w:p>
          <w:p>
            <w:pPr>
              <w:pStyle w:val="Normal"/>
              <w:rPr>
                <w:sz w:val="16"/>
                <w:sz w:val="16"/>
                <w:szCs w:val="22"/>
                <w:rFonts w:ascii="Verdana" w:hAnsi="Verdana" w:eastAsia="Calibri" w:cs="Verdana" w:eastAsiaTheme="minorHAnsi"/>
                <w:color w:val="00000A"/>
                <w:lang w:val="it-IT" w:eastAsia="en-US" w:bidi="ar-SA"/>
              </w:rPr>
            </w:pPr>
            <w:r>
              <w:rPr>
                <w:rFonts w:cs="Verdana" w:ascii="Verdana" w:hAnsi="Verdana"/>
                <w:sz w:val="16"/>
              </w:rPr>
            </w:r>
            <w:r/>
          </w:p>
          <w:p>
            <w:pPr>
              <w:pStyle w:val="Normal"/>
              <w:rPr>
                <w:sz w:val="16"/>
                <w:sz w:val="16"/>
                <w:szCs w:val="22"/>
                <w:rFonts w:ascii="Verdana" w:hAnsi="Verdana" w:eastAsia="Calibri" w:cs="Verdana" w:eastAsiaTheme="minorHAnsi"/>
                <w:color w:val="00000A"/>
                <w:lang w:val="it-IT" w:eastAsia="en-US" w:bidi="ar-SA"/>
              </w:rPr>
            </w:pPr>
            <w:r>
              <w:rPr>
                <w:rFonts w:cs="Verdana" w:ascii="Verdana" w:hAnsi="Verdana"/>
                <w:sz w:val="16"/>
              </w:rPr>
            </w:r>
            <w:r/>
          </w:p>
        </w:tc>
      </w:tr>
    </w:tbl>
    <w:p>
      <w:pPr>
        <w:pStyle w:val="Normal"/>
      </w:pPr>
      <w:r>
        <w:rPr>
          <w:rFonts w:cs="Verdana" w:ascii="Verdana" w:hAnsi="Verdana"/>
          <w:b/>
          <w:sz w:val="18"/>
        </w:rPr>
        <w:tab/>
        <w:tab/>
        <w:tab/>
        <w:tab/>
        <w:tab/>
        <w:tab/>
        <w:tab/>
        <w:tab/>
        <w:tab/>
        <w:tab/>
        <w:tab/>
        <w:tab/>
        <w:tab/>
        <w:tab/>
        <w:tab/>
        <w:tab/>
      </w:r>
      <w:r/>
    </w:p>
    <w:p>
      <w:pPr>
        <w:pStyle w:val="Normal"/>
      </w:pPr>
      <w:r>
        <w:rPr>
          <w:rFonts w:eastAsia="Verdana" w:cs="Verdana" w:ascii="Verdana" w:hAnsi="Verdana"/>
          <w:b/>
          <w:sz w:val="18"/>
        </w:rPr>
        <w:t xml:space="preserve"> </w:t>
      </w:r>
      <w:r/>
    </w:p>
    <w:p>
      <w:pPr>
        <w:pStyle w:val="Normal"/>
        <w:rPr>
          <w:sz w:val="22"/>
          <w:sz w:val="22"/>
          <w:szCs w:val="22"/>
          <w:rFonts w:ascii="Century Gothic" w:hAnsi="Century Gothic" w:eastAsia="Calibri" w:cs="Century Gothic" w:eastAsiaTheme="minorHAnsi"/>
          <w:color w:val="00000A"/>
          <w:lang w:val="it-IT" w:eastAsia="en-US" w:bidi="ar-SA"/>
        </w:rPr>
      </w:pPr>
      <w:r>
        <w:rPr>
          <w:rFonts w:cs="Century Gothic" w:ascii="Century Gothic" w:hAnsi="Century Gothic"/>
        </w:rPr>
      </w:r>
      <w:r/>
    </w:p>
    <w:p>
      <w:pPr>
        <w:pStyle w:val="Normal"/>
        <w:rPr>
          <w:sz w:val="16"/>
          <w:sz w:val="16"/>
          <w:szCs w:val="22"/>
          <w:rFonts w:ascii="Verdana" w:hAnsi="Verdana" w:eastAsia="Calibri" w:cs="Verdana" w:eastAsiaTheme="minorHAnsi"/>
          <w:color w:val="00000A"/>
          <w:lang w:val="it-IT" w:eastAsia="en-US" w:bidi="ar-SA"/>
        </w:rPr>
      </w:pPr>
      <w:r>
        <w:rPr>
          <w:rFonts w:cs="Verdana" w:ascii="Verdana" w:hAnsi="Verdana"/>
          <w:sz w:val="16"/>
        </w:rPr>
      </w:r>
      <w:r/>
    </w:p>
    <w:p>
      <w:pPr>
        <w:pStyle w:val="Normale1"/>
        <w:rPr>
          <w:sz w:val="24"/>
          <w:i/>
          <w:u w:val="single"/>
          <w:b/>
          <w:sz w:val="24"/>
          <w:i/>
          <w:b/>
          <w:szCs w:val="24"/>
          <w:rFonts w:ascii="Liberation Serif" w:hAnsi="Liberation Serif" w:eastAsia="SimSun" w:cs="Lucida Sans"/>
          <w:color w:val="FF0000"/>
          <w:lang w:val="it-IT" w:eastAsia="zh-CN" w:bidi="hi-IN"/>
        </w:rPr>
      </w:pPr>
      <w:r>
        <w:rPr>
          <w:rFonts w:eastAsia="SimSun" w:cs="Lucida Sans"/>
          <w:b/>
          <w:i/>
          <w:color w:val="FF0000"/>
          <w:sz w:val="24"/>
          <w:szCs w:val="24"/>
          <w:u w:val="single"/>
          <w:lang w:eastAsia="zh-CN" w:bidi="hi-IN"/>
        </w:rPr>
      </w:r>
      <w:r/>
    </w:p>
    <w:p>
      <w:pPr>
        <w:pStyle w:val="Normale1"/>
        <w:rPr>
          <w:sz w:val="22"/>
          <w:b/>
          <w:sz w:val="22"/>
          <w:b/>
          <w:szCs w:val="22"/>
          <w:bCs/>
          <w:rFonts w:ascii="Calibri" w:hAnsi="Calibri" w:eastAsia="SimSun" w:cs="Calibri" w:asciiTheme="minorHAnsi" w:cstheme="minorHAnsi" w:hAnsiTheme="minorHAnsi"/>
          <w:color w:val="00000A"/>
          <w:lang w:val="it-IT" w:eastAsia="zh-CN" w:bidi="hi-IN"/>
        </w:rPr>
      </w:pPr>
      <w:r>
        <w:rPr>
          <w:rFonts w:eastAsia="SimSun" w:cs="Calibri" w:cstheme="minorHAnsi" w:ascii="Calibri" w:hAnsi="Calibri"/>
          <w:b/>
          <w:bCs/>
          <w:color w:val="00000A"/>
          <w:sz w:val="22"/>
          <w:szCs w:val="22"/>
          <w:lang w:eastAsia="zh-CN" w:bidi="hi-IN"/>
        </w:rPr>
      </w:r>
      <w:r/>
    </w:p>
    <w:p>
      <w:pPr>
        <w:pStyle w:val="Titolo2"/>
      </w:pPr>
      <w:r>
        <w:rPr/>
        <w:t>Art</w:t>
      </w:r>
      <w:bookmarkStart w:id="0" w:name="_GoBack"/>
      <w:bookmarkEnd w:id="0"/>
      <w:r>
        <w:rPr/>
        <w:t xml:space="preserve"> 7 DISPOSIZIONI FINALI</w:t>
      </w:r>
      <w:r/>
    </w:p>
    <w:p>
      <w:pPr>
        <w:pStyle w:val="Normale1"/>
        <w:rPr>
          <w:sz w:val="22"/>
          <w:sz w:val="22"/>
          <w:szCs w:val="22"/>
          <w:rFonts w:ascii="Calibri" w:hAnsi="Calibri" w:eastAsia="SimSun" w:cs="Calibri" w:asciiTheme="minorHAnsi" w:cstheme="minorHAnsi" w:hAnsiTheme="minorHAnsi"/>
          <w:color w:val="00B050"/>
          <w:lang w:val="it-IT" w:eastAsia="zh-CN" w:bidi="hi-IN"/>
        </w:rPr>
      </w:pPr>
      <w:r>
        <w:rPr>
          <w:rFonts w:eastAsia="SimSun" w:cs="Calibri" w:cstheme="minorHAnsi" w:ascii="Calibri" w:hAnsi="Calibri"/>
          <w:color w:val="00B050"/>
          <w:sz w:val="22"/>
          <w:szCs w:val="22"/>
          <w:lang w:eastAsia="zh-CN" w:bidi="hi-IN"/>
        </w:rPr>
      </w:r>
      <w:r/>
    </w:p>
    <w:p>
      <w:pPr>
        <w:pStyle w:val="Normale1"/>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color w:val="000000"/>
          <w:sz w:val="22"/>
          <w:szCs w:val="22"/>
        </w:rPr>
        <w:t>Il presente regolamento è parte integrante del POF, è in vigore a tempo indeterminato  e potrà essere modificato con delibere del Collegio dei Docenti e del Consiglio d'Istituto. Dopo la delibera del Consiglio d'Istituto tale documento sarà immediatamente esecutivo.</w:t>
      </w:r>
      <w:r/>
    </w:p>
    <w:p>
      <w:pPr>
        <w:pStyle w:val="Normale1"/>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color w:val="000000"/>
          <w:sz w:val="22"/>
          <w:szCs w:val="22"/>
        </w:rPr>
        <w:t>Dei contenuti del presente Regolamento studenti e genitori vengono informati in modo chiaro, efficace all'inizio di ogni anno.</w:t>
      </w:r>
      <w:r/>
    </w:p>
    <w:p>
      <w:pPr>
        <w:pStyle w:val="Normale1"/>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color w:val="000000"/>
          <w:sz w:val="22"/>
          <w:szCs w:val="22"/>
        </w:rPr>
        <w:t>All'inizio di ogni anno scolastico il Dirigente scolastico, i genitori e gli studenti sottoscrivono il Patto Educativo di Corresponsabilità: patto condiviso tra scuola e famiglia sulle priorità educative.</w:t>
      </w:r>
      <w:r/>
    </w:p>
    <w:p>
      <w:pPr>
        <w:pStyle w:val="Normale1"/>
      </w:pPr>
      <w:r>
        <w:rPr/>
      </w:r>
      <w:r/>
    </w:p>
    <w:sectPr>
      <w:type w:val="nextPage"/>
      <w:pgSz w:w="11906" w:h="16838"/>
      <w:pgMar w:left="1134" w:right="1134" w:header="0" w:top="1417" w:footer="0"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Verdana">
    <w:charset w:val="00"/>
    <w:family w:val="roman"/>
    <w:pitch w:val="variable"/>
  </w:font>
  <w:font w:name="SymbolMT">
    <w:charset w:val="00"/>
    <w:family w:val="roman"/>
    <w:pitch w:val="variable"/>
  </w:font>
  <w:font w:name="Century Gothic">
    <w:charset w:val="00"/>
    <w:family w:val="roman"/>
    <w:pitch w:val="variable"/>
  </w:font>
</w:fonts>
</file>

<file path=word/settings.xml><?xml version="1.0" encoding="utf-8"?>
<w:settings xmlns:w="http://schemas.openxmlformats.org/wordprocessingml/2006/main">
  <w:zoom w:percent="164"/>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it-IT" w:eastAsia="en-US" w:bidi="ar-SA"/>
      </w:rPr>
    </w:rPrDefault>
    <w:pPrDefault>
      <w:pPr>
        <w:spacing w:lineRule="auto" w:line="252"/>
      </w:pPr>
    </w:pPrDefault>
  </w:docDefaults>
  <w:latentStyles w:count="371" w:defQFormat="0" w:defUnhideWhenUsed="0" w:defSemiHidden="0" w:defUIPriority="99" w:defLockedState="0">
    <w:lsdException w:qFormat="1" w:uiPriority="0" w:name="Normal"/>
    <w:lsdException w:qFormat="1" w:uiPriority="9" w:name="heading 1"/>
    <w:lsdException w:qFormat="1" w:semiHidden="1" w:unhideWhenUsed="1" w:uiPriority="9" w:name="heading 2"/>
    <w:lsdException w:qFormat="1" w:semiHidden="1" w:unhideWhenUsed="1" w:uiPriority="9" w:name="heading 3"/>
    <w:lsdException w:qFormat="1" w:semiHidden="1" w:unhideWhenUsed="1" w:uiPriority="9" w:name="heading 4"/>
    <w:lsdException w:qFormat="1" w:semiHidden="1" w:unhideWhenUsed="1" w:uiPriority="9" w:name="heading 5"/>
    <w:lsdException w:qFormat="1" w:semiHidden="1" w:unhideWhenUsed="1" w:uiPriority="9" w:name="heading 6"/>
    <w:lsdException w:qFormat="1" w:semiHidden="1" w:unhideWhenUsed="1" w:uiPriority="9" w:name="heading 7"/>
    <w:lsdException w:qFormat="1" w:semiHidden="1" w:unhideWhenUsed="1" w:uiPriority="9" w:name="heading 8"/>
    <w:lsdException w:qFormat="1" w:semiHidden="1" w:unhideWhenUsed="1" w:uiPriority="9" w:name="heading 9"/>
    <w:lsdException w:semiHidden="1" w:unhideWhenUsed="1" w:name="index 1"/>
    <w:lsdException w:semiHidden="1" w:unhideWhenUsed="1" w:name="index 2"/>
    <w:lsdException w:semiHidden="1" w:unhideWhenUsed="1" w:name="index 3"/>
    <w:lsdException w:semiHidden="1" w:unhideWhenUsed="1" w:name="index 4"/>
    <w:lsdException w:semiHidden="1" w:unhideWhenUsed="1" w:name="index 5"/>
    <w:lsdException w:semiHidden="1" w:unhideWhenUsed="1" w:name="index 6"/>
    <w:lsdException w:semiHidden="1" w:unhideWhenUsed="1" w:name="index 7"/>
    <w:lsdException w:semiHidden="1" w:unhideWhenUsed="1" w:name="index 8"/>
    <w:lsdException w:semiHidden="1" w:unhideWhenUsed="1" w:name="index 9"/>
    <w:lsdException w:semiHidden="1" w:unhideWhenUsed="1" w:uiPriority="39" w:name="toc 1"/>
    <w:lsdException w:semiHidden="1" w:unhideWhenUsed="1" w:uiPriority="39" w:name="toc 2"/>
    <w:lsdException w:semiHidden="1" w:unhideWhenUsed="1" w:uiPriority="39" w:name="toc 3"/>
    <w:lsdException w:semiHidden="1" w:unhideWhenUsed="1" w:uiPriority="39" w:name="toc 4"/>
    <w:lsdException w:semiHidden="1" w:unhideWhenUsed="1" w:uiPriority="39" w:name="toc 5"/>
    <w:lsdException w:semiHidden="1" w:unhideWhenUsed="1" w:uiPriority="39" w:name="toc 6"/>
    <w:lsdException w:semiHidden="1" w:unhideWhenUsed="1" w:uiPriority="39" w:name="toc 7"/>
    <w:lsdException w:semiHidden="1" w:unhideWhenUsed="1" w:uiPriority="39" w:name="toc 8"/>
    <w:lsdException w:semiHidden="1" w:unhideWhenUsed="1" w:uiPriority="39" w:name="toc 9"/>
    <w:lsdException w:semiHidden="1" w:unhideWhenUsed="1" w:name="Normal Indent"/>
    <w:lsdException w:semiHidden="1" w:unhideWhenUsed="1" w:name="footnote text"/>
    <w:lsdException w:semiHidden="1" w:unhideWhenUsed="1" w:name="annotation text"/>
    <w:lsdException w:semiHidden="1" w:unhideWhenUsed="1" w:name="header"/>
    <w:lsdException w:semiHidden="1" w:unhideWhenUsed="1" w:name="footer"/>
    <w:lsdException w:semiHidden="1" w:unhideWhenUsed="1" w:name="index heading"/>
    <w:lsdException w:qFormat="1" w:semiHidden="1" w:unhideWhenUsed="1" w:uiPriority="35" w:name="caption"/>
    <w:lsdException w:semiHidden="1" w:unhideWhenUsed="1" w:name="table of figures"/>
    <w:lsdException w:semiHidden="1" w:unhideWhenUsed="1" w:name="envelope address"/>
    <w:lsdException w:semiHidden="1" w:unhideWhenUsed="1" w:name="envelope return"/>
    <w:lsdException w:semiHidden="1" w:unhideWhenUsed="1" w:name="footnote reference"/>
    <w:lsdException w:semiHidden="1" w:unhideWhenUsed="1" w:name="annotation reference"/>
    <w:lsdException w:semiHidden="1" w:unhideWhenUsed="1" w:name="line number"/>
    <w:lsdException w:semiHidden="1" w:unhideWhenUsed="1" w:name="page number"/>
    <w:lsdException w:semiHidden="1" w:unhideWhenUsed="1" w:name="endnote reference"/>
    <w:lsdException w:semiHidden="1" w:unhideWhenUsed="1" w:name="endnote text"/>
    <w:lsdException w:semiHidden="1" w:unhideWhenUsed="1" w:name="table of authorities"/>
    <w:lsdException w:semiHidden="1" w:unhideWhenUsed="1" w:name="macro"/>
    <w:lsdException w:semiHidden="1" w:unhideWhenUsed="1" w:name="toa heading"/>
    <w:lsdException w:semiHidden="1" w:unhideWhenUsed="1" w:name="List"/>
    <w:lsdException w:semiHidden="1" w:unhideWhenUsed="1" w:name="List Bullet"/>
    <w:lsdException w:semiHidden="1" w:unhideWhenUsed="1" w:name="List Number"/>
    <w:lsdException w:semiHidden="1" w:unhideWhenUsed="1" w:name="List 2"/>
    <w:lsdException w:semiHidden="1" w:unhideWhenUsed="1" w:name="List 3"/>
    <w:lsdException w:semiHidden="1" w:unhideWhenUsed="1" w:name="List 4"/>
    <w:lsdException w:semiHidden="1" w:unhideWhenUsed="1" w:name="List 5"/>
    <w:lsdException w:semiHidden="1" w:unhideWhenUsed="1" w:name="List Bullet 2"/>
    <w:lsdException w:semiHidden="1" w:unhideWhenUsed="1" w:name="List Bullet 3"/>
    <w:lsdException w:semiHidden="1" w:unhideWhenUsed="1" w:name="List Bullet 4"/>
    <w:lsdException w:semiHidden="1" w:unhideWhenUsed="1" w:name="List Bullet 5"/>
    <w:lsdException w:semiHidden="1" w:unhideWhenUsed="1" w:name="List Number 2"/>
    <w:lsdException w:semiHidden="1" w:unhideWhenUsed="1" w:name="List Number 3"/>
    <w:lsdException w:semiHidden="1" w:unhideWhenUsed="1" w:name="List Number 4"/>
    <w:lsdException w:semiHidden="1" w:unhideWhenUsed="1" w:name="List Number 5"/>
    <w:lsdException w:qFormat="1" w:uiPriority="10" w:name="Title"/>
    <w:lsdException w:semiHidden="1" w:unhideWhenUsed="1" w:name="Closing"/>
    <w:lsdException w:semiHidden="1" w:unhideWhenUsed="1" w:name="Signature"/>
    <w:lsdException w:semiHidden="1" w:unhideWhenUsed="1" w:uiPriority="1" w:name="Default Paragraph Font"/>
    <w:lsdException w:semiHidden="1" w:unhideWhenUsed="1" w:name="Body Text"/>
    <w:lsdException w:semiHidden="1" w:unhideWhenUsed="1" w:name="Body Text Indent"/>
    <w:lsdException w:semiHidden="1" w:unhideWhenUsed="1" w:name="List Continue"/>
    <w:lsdException w:semiHidden="1" w:unhideWhenUsed="1" w:name="List Continue 2"/>
    <w:lsdException w:semiHidden="1" w:unhideWhenUsed="1" w:name="List Continue 3"/>
    <w:lsdException w:semiHidden="1" w:unhideWhenUsed="1" w:name="List Continue 4"/>
    <w:lsdException w:semiHidden="1" w:unhideWhenUsed="1" w:name="List Continue 5"/>
    <w:lsdException w:semiHidden="1" w:unhideWhenUsed="1" w:name="Message Header"/>
    <w:lsdException w:qFormat="1" w:uiPriority="11" w:name="Subtitle"/>
    <w:lsdException w:semiHidden="1" w:unhideWhenUsed="1" w:name="Salutation"/>
    <w:lsdException w:semiHidden="1" w:unhideWhenUsed="1" w:name="Date"/>
    <w:lsdException w:semiHidden="1" w:unhideWhenUsed="1" w:name="Body Text First Indent"/>
    <w:lsdException w:semiHidden="1" w:unhideWhenUsed="1" w:name="Body Text First Indent 2"/>
    <w:lsdException w:semiHidden="1" w:unhideWhenUsed="1" w:name="Note Heading"/>
    <w:lsdException w:semiHidden="1" w:unhideWhenUsed="1" w:name="Body Text 2"/>
    <w:lsdException w:semiHidden="1" w:unhideWhenUsed="1" w:name="Body Text 3"/>
    <w:lsdException w:semiHidden="1" w:unhideWhenUsed="1" w:name="Body Text Indent 2"/>
    <w:lsdException w:semiHidden="1" w:unhideWhenUsed="1" w:name="Body Text Indent 3"/>
    <w:lsdException w:semiHidden="1" w:unhideWhenUsed="1" w:name="Block Text"/>
    <w:lsdException w:semiHidden="1" w:unhideWhenUsed="1" w:name="Hyperlink"/>
    <w:lsdException w:semiHidden="1" w:unhideWhenUsed="1" w:name="FollowedHyperlink"/>
    <w:lsdException w:qFormat="1" w:uiPriority="22" w:name="Strong"/>
    <w:lsdException w:qFormat="1" w:uiPriority="20" w:name="Emphasis"/>
    <w:lsdException w:semiHidden="1" w:unhideWhenUsed="1" w:name="Document Map"/>
    <w:lsdException w:semiHidden="1" w:unhideWhenUsed="1" w:name="Plain Text"/>
    <w:lsdException w:semiHidden="1" w:unhideWhenUsed="1" w:name="E-mail Signature"/>
    <w:lsdException w:semiHidden="1" w:unhideWhenUsed="1" w:name="HTML Top of Form"/>
    <w:lsdException w:semiHidden="1" w:unhideWhenUsed="1" w:name="HTML Bottom of Form"/>
    <w:lsdException w:semiHidden="1" w:unhideWhenUsed="1" w:name="Normal (Web)"/>
    <w:lsdException w:semiHidden="1" w:unhideWhenUsed="1" w:name="HTML Acronym"/>
    <w:lsdException w:semiHidden="1" w:unhideWhenUsed="1" w:name="HTML Address"/>
    <w:lsdException w:semiHidden="1" w:unhideWhenUsed="1" w:name="HTML Cite"/>
    <w:lsdException w:semiHidden="1" w:unhideWhenUsed="1" w:name="HTML Code"/>
    <w:lsdException w:semiHidden="1" w:unhideWhenUsed="1" w:name="HTML Definition"/>
    <w:lsdException w:semiHidden="1" w:unhideWhenUsed="1" w:name="HTML Keyboard"/>
    <w:lsdException w:semiHidden="1" w:unhideWhenUsed="1" w:name="HTML Preformatted"/>
    <w:lsdException w:semiHidden="1" w:unhideWhenUsed="1" w:name="HTML Sample"/>
    <w:lsdException w:semiHidden="1" w:unhideWhenUsed="1" w:name="HTML Typewriter"/>
    <w:lsdException w:semiHidden="1" w:unhideWhenUsed="1" w:name="HTML Variable"/>
    <w:lsdException w:semiHidden="1" w:unhideWhenUsed="1" w:name="Normal Table"/>
    <w:lsdException w:semiHidden="1" w:unhideWhenUsed="1" w:name="annotation subject"/>
    <w:lsdException w:semiHidden="1" w:unhideWhenUsed="1" w:name="No List"/>
    <w:lsdException w:semiHidden="1" w:unhideWhenUsed="1" w:name="Outline List 1"/>
    <w:lsdException w:semiHidden="1" w:unhideWhenUsed="1" w:name="Outline List 2"/>
    <w:lsdException w:semiHidden="1" w:unhideWhenUsed="1" w:name="Outline List 3"/>
    <w:lsdException w:semiHidden="1" w:unhideWhenUsed="1" w:name="Table Simple 1"/>
    <w:lsdException w:semiHidden="1" w:unhideWhenUsed="1" w:name="Table Simple 2"/>
    <w:lsdException w:semiHidden="1" w:unhideWhenUsed="1" w:name="Table Simple 3"/>
    <w:lsdException w:semiHidden="1" w:unhideWhenUsed="1" w:name="Table Classic 1"/>
    <w:lsdException w:semiHidden="1" w:unhideWhenUsed="1" w:name="Table Classic 2"/>
    <w:lsdException w:semiHidden="1" w:unhideWhenUsed="1" w:name="Table Classic 3"/>
    <w:lsdException w:semiHidden="1" w:unhideWhenUsed="1" w:name="Table Classic 4"/>
    <w:lsdException w:semiHidden="1" w:unhideWhenUsed="1" w:name="Table Colorful 1"/>
    <w:lsdException w:semiHidden="1" w:unhideWhenUsed="1" w:name="Table Colorful 2"/>
    <w:lsdException w:semiHidden="1" w:unhideWhenUsed="1" w:name="Table Colorful 3"/>
    <w:lsdException w:semiHidden="1" w:unhideWhenUsed="1" w:name="Table Columns 1"/>
    <w:lsdException w:semiHidden="1" w:unhideWhenUsed="1" w:name="Table Columns 2"/>
    <w:lsdException w:semiHidden="1" w:unhideWhenUsed="1" w:name="Table Columns 3"/>
    <w:lsdException w:semiHidden="1" w:unhideWhenUsed="1" w:name="Table Columns 4"/>
    <w:lsdException w:semiHidden="1" w:unhideWhenUsed="1" w:name="Table Columns 5"/>
    <w:lsdException w:semiHidden="1" w:unhideWhenUsed="1" w:name="Table Grid 1"/>
    <w:lsdException w:semiHidden="1" w:unhideWhenUsed="1" w:name="Table Grid 2"/>
    <w:lsdException w:semiHidden="1" w:unhideWhenUsed="1" w:name="Table Grid 3"/>
    <w:lsdException w:semiHidden="1" w:unhideWhenUsed="1" w:name="Table Grid 4"/>
    <w:lsdException w:semiHidden="1" w:unhideWhenUsed="1" w:name="Table Grid 5"/>
    <w:lsdException w:semiHidden="1" w:unhideWhenUsed="1" w:name="Table Grid 6"/>
    <w:lsdException w:semiHidden="1" w:unhideWhenUsed="1" w:name="Table Grid 7"/>
    <w:lsdException w:semiHidden="1" w:unhideWhenUsed="1" w:name="Table Grid 8"/>
    <w:lsdException w:semiHidden="1" w:unhideWhenUsed="1" w:name="Table List 1"/>
    <w:lsdException w:semiHidden="1" w:unhideWhenUsed="1" w:name="Table List 2"/>
    <w:lsdException w:semiHidden="1" w:unhideWhenUsed="1" w:name="Table List 3"/>
    <w:lsdException w:semiHidden="1" w:unhideWhenUsed="1" w:name="Table List 4"/>
    <w:lsdException w:semiHidden="1" w:unhideWhenUsed="1" w:name="Table List 5"/>
    <w:lsdException w:semiHidden="1" w:unhideWhenUsed="1" w:name="Table List 6"/>
    <w:lsdException w:semiHidden="1" w:unhideWhenUsed="1" w:name="Table List 7"/>
    <w:lsdException w:semiHidden="1" w:unhideWhenUsed="1" w:name="Table List 8"/>
    <w:lsdException w:semiHidden="1" w:unhideWhenUsed="1" w:name="Table 3D effects 1"/>
    <w:lsdException w:semiHidden="1" w:unhideWhenUsed="1" w:name="Table 3D effects 2"/>
    <w:lsdException w:semiHidden="1" w:unhideWhenUsed="1" w:name="Table 3D effects 3"/>
    <w:lsdException w:semiHidden="1" w:unhideWhenUsed="1" w:name="Table Contemporary"/>
    <w:lsdException w:semiHidden="1" w:unhideWhenUsed="1" w:name="Table Elegant"/>
    <w:lsdException w:semiHidden="1" w:unhideWhenUsed="1" w:name="Table Professional"/>
    <w:lsdException w:semiHidden="1" w:unhideWhenUsed="1" w:name="Table Subtle 1"/>
    <w:lsdException w:semiHidden="1" w:unhideWhenUsed="1" w:name="Table Subtle 2"/>
    <w:lsdException w:semiHidden="1" w:unhideWhenUsed="1" w:name="Table Web 1"/>
    <w:lsdException w:semiHidden="1" w:unhideWhenUsed="1" w:name="Table Web 2"/>
    <w:lsdException w:semiHidden="1" w:unhideWhenUsed="1" w:name="Table Web 3"/>
    <w:lsdException w:semiHidden="1" w:unhideWhenUsed="1" w:name="Balloon Text"/>
    <w:lsdException w:uiPriority="39" w:name="Table Grid"/>
    <w:lsdException w:semiHidden="1" w:unhideWhenUsed="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semiHidden="1" w:unhideWhenUsed="1" w:uiPriority="37" w:name="Bibliography"/>
    <w:lsdException w:qFormat="1" w:semiHidden="1" w:unhideWhenUsed="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qFormat/>
    <w:pPr>
      <w:widowControl/>
      <w:suppressAutoHyphens w:val="true"/>
      <w:bidi w:val="0"/>
      <w:spacing w:lineRule="auto" w:line="252"/>
      <w:jc w:val="left"/>
    </w:pPr>
    <w:rPr>
      <w:rFonts w:ascii="Calibri" w:hAnsi="Calibri" w:eastAsia="Calibri" w:cs="" w:asciiTheme="minorHAnsi" w:cstheme="minorBidi" w:eastAsiaTheme="minorHAnsi" w:hAnsiTheme="minorHAnsi"/>
      <w:color w:val="00000A"/>
      <w:sz w:val="22"/>
      <w:szCs w:val="22"/>
      <w:lang w:val="it-IT" w:eastAsia="en-US" w:bidi="ar-SA"/>
    </w:rPr>
  </w:style>
  <w:style w:type="paragraph" w:styleId="Titolo1">
    <w:name w:val="Titolo 1"/>
    <w:basedOn w:val="Normal"/>
    <w:link w:val="Titolo1Carattere"/>
    <w:uiPriority w:val="9"/>
    <w:qFormat/>
    <w:rsid w:val="0057366e"/>
    <w:pPr>
      <w:keepNext/>
      <w:keepLines/>
      <w:spacing w:before="240" w:after="0"/>
      <w:outlineLvl w:val="0"/>
    </w:pPr>
    <w:rPr>
      <w:rFonts w:ascii="Calibri Light" w:hAnsi="Calibri Light" w:eastAsia="" w:cs="" w:asciiTheme="majorHAnsi" w:cstheme="majorBidi" w:eastAsiaTheme="majorEastAsia" w:hAnsiTheme="majorHAnsi"/>
      <w:color w:val="2E74B5" w:themeColor="accent1" w:themeShade="bf"/>
      <w:sz w:val="32"/>
      <w:szCs w:val="32"/>
    </w:rPr>
  </w:style>
  <w:style w:type="paragraph" w:styleId="Titolo2">
    <w:name w:val="Titolo 2"/>
    <w:basedOn w:val="Normal"/>
    <w:link w:val="Titolo2Carattere"/>
    <w:uiPriority w:val="9"/>
    <w:unhideWhenUsed/>
    <w:qFormat/>
    <w:rsid w:val="0057366e"/>
    <w:pPr>
      <w:keepNext/>
      <w:keepLines/>
      <w:spacing w:before="40" w:after="0"/>
      <w:outlineLvl w:val="1"/>
    </w:pPr>
    <w:rPr>
      <w:rFonts w:ascii="Calibri Light" w:hAnsi="Calibri Light" w:eastAsia="" w:cs="" w:asciiTheme="majorHAnsi" w:cstheme="majorBidi" w:eastAsiaTheme="majorEastAsia" w:hAnsiTheme="majorHAnsi"/>
      <w:color w:val="2E74B5" w:themeColor="accent1" w:themeShade="bf"/>
      <w:sz w:val="26"/>
      <w:szCs w:val="26"/>
    </w:rPr>
  </w:style>
  <w:style w:type="character" w:styleId="DefaultParagraphFont" w:default="1">
    <w:name w:val="Default Paragraph Font"/>
    <w:uiPriority w:val="1"/>
    <w:semiHidden/>
    <w:unhideWhenUsed/>
    <w:rPr/>
  </w:style>
  <w:style w:type="character" w:styleId="ListLabel1" w:customStyle="1">
    <w:name w:val="ListLabel 1"/>
    <w:rPr>
      <w:rFonts w:cs="Courier New"/>
    </w:rPr>
  </w:style>
  <w:style w:type="character" w:styleId="Titolo1Carattere" w:customStyle="1">
    <w:name w:val="Titolo 1 Carattere"/>
    <w:basedOn w:val="DefaultParagraphFont"/>
    <w:link w:val="Titolo1"/>
    <w:uiPriority w:val="9"/>
    <w:rsid w:val="0057366e"/>
    <w:rPr>
      <w:rFonts w:ascii="Calibri Light" w:hAnsi="Calibri Light" w:eastAsia="" w:cs="" w:asciiTheme="majorHAnsi" w:cstheme="majorBidi" w:eastAsiaTheme="majorEastAsia" w:hAnsiTheme="majorHAnsi"/>
      <w:color w:val="2E74B5" w:themeColor="accent1" w:themeShade="bf"/>
      <w:sz w:val="32"/>
      <w:szCs w:val="32"/>
    </w:rPr>
  </w:style>
  <w:style w:type="character" w:styleId="Titolo2Carattere" w:customStyle="1">
    <w:name w:val="Titolo 2 Carattere"/>
    <w:basedOn w:val="DefaultParagraphFont"/>
    <w:link w:val="Titolo2"/>
    <w:uiPriority w:val="9"/>
    <w:rsid w:val="0057366e"/>
    <w:rPr>
      <w:rFonts w:ascii="Calibri Light" w:hAnsi="Calibri Light" w:eastAsia="" w:cs="" w:asciiTheme="majorHAnsi" w:cstheme="majorBidi" w:eastAsiaTheme="majorEastAsia" w:hAnsiTheme="majorHAnsi"/>
      <w:color w:val="2E74B5" w:themeColor="accent1" w:themeShade="bf"/>
      <w:sz w:val="26"/>
      <w:szCs w:val="26"/>
    </w:rPr>
  </w:style>
  <w:style w:type="paragraph" w:styleId="Titolo">
    <w:name w:val="Titolo"/>
    <w:basedOn w:val="Normal"/>
    <w:next w:val="Corpodeltesto"/>
    <w:pPr>
      <w:keepNext/>
      <w:spacing w:before="240" w:after="120"/>
    </w:pPr>
    <w:rPr>
      <w:rFonts w:ascii="Liberation Sans" w:hAnsi="Liberation Sans" w:eastAsia="Microsoft YaHei" w:cs="Mangal"/>
      <w:sz w:val="28"/>
      <w:szCs w:val="28"/>
    </w:rPr>
  </w:style>
  <w:style w:type="paragraph" w:styleId="Corpodeltesto" w:customStyle="1">
    <w:name w:val="Corpo del testo"/>
    <w:pPr>
      <w:widowControl w:val="false"/>
      <w:suppressAutoHyphens w:val="true"/>
      <w:spacing w:lineRule="auto" w:line="288" w:before="0" w:after="140"/>
    </w:pPr>
    <w:rPr>
      <w:rFonts w:ascii="Calibri" w:hAnsi="Calibri" w:eastAsia="Calibri" w:cs="" w:asciiTheme="minorHAnsi" w:cstheme="minorBidi" w:eastAsiaTheme="minorHAnsi" w:hAnsiTheme="minorHAnsi"/>
      <w:color w:val="auto"/>
      <w:sz w:val="22"/>
      <w:szCs w:val="22"/>
      <w:lang w:val="it-IT" w:eastAsia="en-US" w:bidi="ar-SA"/>
    </w:rPr>
  </w:style>
  <w:style w:type="paragraph" w:styleId="Elenco">
    <w:name w:val="Elenco"/>
    <w:basedOn w:val="Corpodeltesto"/>
    <w:pPr/>
    <w:rPr>
      <w:rFonts w:cs="Mangal"/>
    </w:rPr>
  </w:style>
  <w:style w:type="paragraph" w:styleId="Didascalia">
    <w:name w:val="Didascalia"/>
    <w:basedOn w:val="Normal"/>
    <w:pPr>
      <w:suppressLineNumbers/>
      <w:spacing w:before="120" w:after="120"/>
    </w:pPr>
    <w:rPr>
      <w:rFonts w:cs="Mangal"/>
      <w:i/>
      <w:iCs/>
      <w:sz w:val="24"/>
      <w:szCs w:val="24"/>
    </w:rPr>
  </w:style>
  <w:style w:type="paragraph" w:styleId="Indice" w:customStyle="1">
    <w:name w:val="Indice"/>
    <w:pPr>
      <w:widowControl w:val="false"/>
      <w:suppressLineNumbers/>
      <w:suppressAutoHyphens w:val="true"/>
      <w:spacing w:lineRule="auto" w:line="252"/>
    </w:pPr>
    <w:rPr>
      <w:rFonts w:cs="Mangal" w:ascii="Calibri" w:hAnsi="Calibri" w:eastAsia="Calibri" w:asciiTheme="minorHAnsi" w:eastAsiaTheme="minorHAnsi" w:hAnsiTheme="minorHAnsi"/>
      <w:color w:val="auto"/>
      <w:sz w:val="22"/>
      <w:szCs w:val="22"/>
      <w:lang w:val="it-IT" w:eastAsia="en-US" w:bidi="ar-SA"/>
    </w:rPr>
  </w:style>
  <w:style w:type="paragraph" w:styleId="Normale1" w:customStyle="1">
    <w:name w:val="Normale1"/>
    <w:rsid w:val="00d6583c"/>
    <w:pPr>
      <w:widowControl/>
      <w:suppressAutoHyphens w:val="true"/>
      <w:bidi w:val="0"/>
      <w:spacing w:lineRule="auto" w:line="240"/>
      <w:jc w:val="left"/>
      <w:textAlignment w:val="baseline"/>
    </w:pPr>
    <w:rPr>
      <w:rFonts w:ascii="Liberation Serif" w:hAnsi="Liberation Serif" w:eastAsia="SimSun" w:cs="Lucida Sans"/>
      <w:color w:val="00000A"/>
      <w:sz w:val="24"/>
      <w:szCs w:val="24"/>
      <w:lang w:val="it-IT" w:eastAsia="zh-CN" w:bidi="hi-IN"/>
    </w:rPr>
  </w:style>
  <w:style w:type="paragraph" w:styleId="Titoloprincipale">
    <w:name w:val="Titolo principale"/>
    <w:basedOn w:val="Normale1"/>
    <w:pPr>
      <w:keepNext/>
      <w:spacing w:before="240" w:after="120"/>
    </w:pPr>
    <w:rPr>
      <w:rFonts w:ascii="Liberation Sans" w:hAnsi="Liberation Sans" w:eastAsia="Microsoft YaHei" w:cs="Mangal"/>
      <w:sz w:val="28"/>
      <w:szCs w:val="28"/>
    </w:rPr>
  </w:style>
  <w:style w:type="paragraph" w:styleId="Caption">
    <w:name w:val="caption"/>
    <w:basedOn w:val="Normale1"/>
    <w:pPr>
      <w:suppressLineNumbers/>
      <w:spacing w:before="120" w:after="120"/>
    </w:pPr>
    <w:rPr>
      <w:rFonts w:cs="Mangal"/>
      <w:i/>
      <w:iCs/>
    </w:rPr>
  </w:style>
  <w:style w:type="paragraph" w:styleId="ListParagraph">
    <w:name w:val="List Paragraph"/>
    <w:basedOn w:val="Normale1"/>
    <w:uiPriority w:val="34"/>
    <w:qFormat/>
    <w:rsid w:val="001065ed"/>
    <w:pPr>
      <w:spacing w:before="0" w:after="160"/>
      <w:ind w:left="720" w:hanging="0"/>
      <w:contextualSpacing/>
    </w:pPr>
    <w:rPr/>
  </w:style>
  <w:style w:type="paragraph" w:styleId="Contenutotabella" w:customStyle="1">
    <w:name w:val="Contenuto tabella"/>
    <w:basedOn w:val="Normal"/>
    <w:rsid w:val="0057366e"/>
    <w:pPr>
      <w:widowControl w:val="false"/>
      <w:suppressAutoHyphens w:val="true"/>
      <w:spacing w:lineRule="auto" w:line="240"/>
    </w:pPr>
    <w:rPr>
      <w:rFonts w:ascii="Liberation Serif" w:hAnsi="Liberation Serif" w:eastAsia="SimSun" w:cs="Lucida Sans"/>
      <w:sz w:val="24"/>
      <w:szCs w:val="24"/>
      <w:lang w:eastAsia="zh-CN" w:bidi="hi-IN"/>
    </w:rPr>
  </w:style>
  <w:style w:type="numbering" w:styleId="NoList" w:default="1">
    <w:name w:val="No List"/>
    <w:uiPriority w:val="99"/>
    <w:semiHidden/>
    <w:unhideWhenUsed/>
  </w:style>
  <w:style w:type="table" w:default="1" w:styleId="Tabellanormale">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335</TotalTime>
  <Application>LibreOffice/4.3.6.2$Windows_x86 LibreOffice_project/d50a87b2e514536ed401c18000dad4660b6a169e</Application>
  <Paragraphs>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2016-10-05T06:19:00Z</dcterms:created>
  <dc:creator>Di Francisca Marinella</dc:creator>
  <dc:language>it-IT</dc:language>
  <cp:lastPrinted>2016-11-17T14:37:00Z</cp:lastPrinted>
  <dcterms:modified xsi:type="dcterms:W3CDTF">2017-02-15T15:58:51Z</dcterms:modified>
  <cp:revision>7</cp:revision>
</cp:coreProperties>
</file>